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77F7F" w14:textId="5D7B7A53" w:rsidR="00BB0D93" w:rsidRPr="008C331E" w:rsidRDefault="00BB0D93" w:rsidP="008C331E">
      <w:pPr>
        <w:pStyle w:val="Nagwek1"/>
        <w:spacing w:line="240" w:lineRule="auto"/>
        <w:rPr>
          <w:rFonts w:asciiTheme="minorHAnsi" w:hAnsiTheme="minorHAnsi" w:cstheme="minorHAnsi"/>
          <w:color w:val="auto"/>
        </w:rPr>
      </w:pPr>
      <w:bookmarkStart w:id="0" w:name="_GoBack"/>
      <w:bookmarkEnd w:id="0"/>
      <w:r w:rsidRPr="008C331E">
        <w:rPr>
          <w:rFonts w:asciiTheme="minorHAnsi" w:hAnsiTheme="minorHAnsi" w:cstheme="minorHAnsi"/>
          <w:color w:val="auto"/>
        </w:rPr>
        <w:t>Krajowy Program Odbudowy i Zwiększania Odporności</w:t>
      </w:r>
    </w:p>
    <w:p w14:paraId="4F62EC79" w14:textId="77777777" w:rsidR="00BB0D93" w:rsidRPr="008C331E" w:rsidRDefault="00BB0D93" w:rsidP="008C331E">
      <w:pPr>
        <w:pStyle w:val="Nagwek1"/>
        <w:spacing w:before="0" w:line="240" w:lineRule="auto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Komponent A „Odporność i konkurencyjność gospodarki”</w:t>
      </w:r>
    </w:p>
    <w:p w14:paraId="47863B0C" w14:textId="1C78801A" w:rsidR="00BB0D93" w:rsidRPr="008C331E" w:rsidRDefault="00BB0D93" w:rsidP="008C331E">
      <w:pPr>
        <w:pStyle w:val="Nagwek1"/>
        <w:spacing w:before="0" w:line="240" w:lineRule="auto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Inwestycja A3.1.1 „Wsparcie rozwoju nowoczesnego kształcenia zawodowego, szkolnictwa wyższego oraz uczenia się przez całe życie”.</w:t>
      </w:r>
    </w:p>
    <w:p w14:paraId="3AA2CA29" w14:textId="5D664FBE" w:rsidR="00DA1864" w:rsidRPr="008C331E" w:rsidRDefault="33C3F434" w:rsidP="021AD310">
      <w:pPr>
        <w:pStyle w:val="Nagwek1"/>
        <w:spacing w:before="480"/>
        <w:jc w:val="center"/>
        <w:rPr>
          <w:rFonts w:asciiTheme="minorHAnsi" w:hAnsiTheme="minorHAnsi" w:cstheme="minorBidi"/>
          <w:b/>
          <w:bCs/>
          <w:color w:val="auto"/>
        </w:rPr>
      </w:pPr>
      <w:r w:rsidRPr="021AD310">
        <w:rPr>
          <w:rFonts w:asciiTheme="minorHAnsi" w:hAnsiTheme="minorHAnsi" w:cstheme="minorBidi"/>
          <w:b/>
          <w:bCs/>
          <w:color w:val="auto"/>
        </w:rPr>
        <w:t>RAMOWY PROGRAM NAUCZANIA DLA BRANŻOWEGO SZKOLENIA ZAWODOWEGO</w:t>
      </w:r>
    </w:p>
    <w:p w14:paraId="138B95B1" w14:textId="75D6F241" w:rsidR="021AD310" w:rsidRDefault="33C3F434" w:rsidP="1C269F74">
      <w:pPr>
        <w:pStyle w:val="Nagwek1"/>
        <w:spacing w:before="480"/>
        <w:jc w:val="center"/>
        <w:rPr>
          <w:rFonts w:asciiTheme="minorHAnsi" w:hAnsiTheme="minorHAnsi" w:cstheme="minorBidi"/>
          <w:b/>
          <w:bCs/>
          <w:color w:val="auto"/>
        </w:rPr>
      </w:pPr>
      <w:r w:rsidRPr="1C269F74">
        <w:rPr>
          <w:rFonts w:asciiTheme="minorHAnsi" w:hAnsiTheme="minorHAnsi" w:cstheme="minorBidi"/>
          <w:b/>
          <w:bCs/>
          <w:color w:val="auto"/>
        </w:rPr>
        <w:t xml:space="preserve">W ZAKRESIE: </w:t>
      </w:r>
      <w:r w:rsidR="00677E44" w:rsidRPr="1C269F74">
        <w:rPr>
          <w:rFonts w:asciiTheme="minorHAnsi" w:hAnsiTheme="minorHAnsi" w:cstheme="minorBidi"/>
          <w:b/>
          <w:bCs/>
          <w:color w:val="auto"/>
        </w:rPr>
        <w:t>Harmonogramowanie czynności manipulacyjnych w magazynie</w:t>
      </w:r>
    </w:p>
    <w:p w14:paraId="5E8C93A0" w14:textId="3319C139" w:rsidR="1C269F74" w:rsidRDefault="1C269F74" w:rsidP="1C269F74"/>
    <w:p w14:paraId="0279571D" w14:textId="1565E528" w:rsidR="00BB0D93" w:rsidRPr="008C331E" w:rsidRDefault="00BB0D93" w:rsidP="008C331E">
      <w:pPr>
        <w:pStyle w:val="Nagwek1"/>
        <w:spacing w:before="0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opracowany w ramach konkursu „Utworzenie i wsparcie funkcjonowania 120 Branżowych Centrów Umiejętności (BCU), realizujących koncepcję Centrów Doskonałości Zawodowej (</w:t>
      </w:r>
      <w:proofErr w:type="spellStart"/>
      <w:r w:rsidRPr="008C331E">
        <w:rPr>
          <w:rFonts w:asciiTheme="minorHAnsi" w:hAnsiTheme="minorHAnsi" w:cstheme="minorHAnsi"/>
          <w:color w:val="auto"/>
        </w:rPr>
        <w:t>CoVEs</w:t>
      </w:r>
      <w:proofErr w:type="spellEnd"/>
      <w:r w:rsidRPr="008C331E">
        <w:rPr>
          <w:rFonts w:asciiTheme="minorHAnsi" w:hAnsiTheme="minorHAnsi" w:cstheme="minorHAnsi"/>
          <w:color w:val="auto"/>
        </w:rPr>
        <w:t xml:space="preserve">)” </w:t>
      </w:r>
    </w:p>
    <w:p w14:paraId="04A013E9" w14:textId="49838EE6" w:rsidR="00BB0D93" w:rsidRPr="008C331E" w:rsidRDefault="00BB0D93" w:rsidP="008C331E">
      <w:pPr>
        <w:pStyle w:val="Nagwek1"/>
        <w:spacing w:before="0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 xml:space="preserve">numer przedsięwzięcia </w:t>
      </w:r>
      <w:r w:rsidR="00F7544B">
        <w:rPr>
          <w:rFonts w:asciiTheme="minorHAnsi" w:hAnsiTheme="minorHAnsi" w:cstheme="minorHAnsi"/>
          <w:color w:val="auto"/>
        </w:rPr>
        <w:t>EU.042.14.4.2023</w:t>
      </w:r>
    </w:p>
    <w:p w14:paraId="7F845D3B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6B943360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120275DF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15217360" w14:textId="77777777" w:rsidR="00BB0D93" w:rsidRDefault="00BB0D93" w:rsidP="008C331E">
      <w:pPr>
        <w:rPr>
          <w:rFonts w:asciiTheme="minorHAnsi" w:hAnsiTheme="minorHAnsi" w:cstheme="minorHAnsi"/>
        </w:rPr>
      </w:pPr>
    </w:p>
    <w:p w14:paraId="3534A455" w14:textId="77777777" w:rsidR="00A51928" w:rsidRPr="008C331E" w:rsidRDefault="00A51928" w:rsidP="008C331E">
      <w:pPr>
        <w:rPr>
          <w:rFonts w:asciiTheme="minorHAnsi" w:hAnsiTheme="minorHAnsi" w:cstheme="minorHAnsi"/>
        </w:rPr>
      </w:pPr>
    </w:p>
    <w:p w14:paraId="102E8E0F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E636CF5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088BE41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0B332FDA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FBBCC49" w14:textId="77777777" w:rsidR="00B06C75" w:rsidRPr="008C331E" w:rsidRDefault="00B06C75" w:rsidP="008C331E">
      <w:pPr>
        <w:rPr>
          <w:rFonts w:asciiTheme="minorHAnsi" w:hAnsiTheme="minorHAnsi" w:cstheme="minorHAnsi"/>
        </w:rPr>
      </w:pPr>
    </w:p>
    <w:p w14:paraId="5F24C660" w14:textId="3A27451A" w:rsidR="00BB0D93" w:rsidRPr="008C331E" w:rsidRDefault="00187892" w:rsidP="008C33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Zdzieszowice, 2025</w:t>
      </w:r>
    </w:p>
    <w:p w14:paraId="450CB4F9" w14:textId="4135FB67" w:rsidR="00BB0D93" w:rsidRPr="008C331E" w:rsidRDefault="00004440" w:rsidP="008C331E">
      <w:pPr>
        <w:rPr>
          <w:rFonts w:asciiTheme="minorHAnsi" w:hAnsiTheme="minorHAnsi" w:cstheme="minorHAnsi"/>
        </w:rPr>
      </w:pPr>
      <w:r w:rsidRPr="008C331E">
        <w:rPr>
          <w:rFonts w:asciiTheme="minorHAnsi" w:hAnsiTheme="minorHAnsi" w:cstheme="minorHAnsi"/>
          <w:sz w:val="18"/>
          <w:szCs w:val="18"/>
        </w:rPr>
        <w:lastRenderedPageBreak/>
        <w:t>Zamieszczony program nauczania odzwierciedla jedynie stanowisko autorów i instytucja finansująca nie ponosi odpowiedzialności za umieszczoną w nich zawartość merytoryczną</w:t>
      </w:r>
      <w:r w:rsidRPr="008C331E">
        <w:rPr>
          <w:rFonts w:asciiTheme="minorHAnsi" w:hAnsiTheme="minorHAnsi" w:cstheme="minorHAnsi"/>
          <w:sz w:val="23"/>
          <w:szCs w:val="23"/>
        </w:rPr>
        <w:t>.</w:t>
      </w:r>
    </w:p>
    <w:p w14:paraId="514B5837" w14:textId="4068CD11" w:rsidR="00BB0D93" w:rsidRPr="008C331E" w:rsidRDefault="00BB0D93" w:rsidP="00117048">
      <w:pPr>
        <w:pStyle w:val="Nagwek2"/>
        <w:numPr>
          <w:ilvl w:val="0"/>
          <w:numId w:val="1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FORM</w:t>
      </w:r>
      <w:r w:rsidR="00E03450" w:rsidRPr="008C331E">
        <w:rPr>
          <w:rFonts w:asciiTheme="minorHAnsi" w:hAnsiTheme="minorHAnsi" w:cstheme="minorHAnsi"/>
          <w:b/>
          <w:bCs/>
          <w:color w:val="auto"/>
        </w:rPr>
        <w:t>A</w:t>
      </w:r>
      <w:r w:rsidRPr="008C331E">
        <w:rPr>
          <w:rFonts w:asciiTheme="minorHAnsi" w:hAnsiTheme="minorHAnsi" w:cstheme="minorHAnsi"/>
          <w:b/>
          <w:bCs/>
          <w:color w:val="auto"/>
        </w:rPr>
        <w:t>, CZAS TRWANIA, ORGANIZACJA, WYPOSAŻENIE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454D1C" w:rsidRPr="008C331E" w14:paraId="70BD26CA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05B3DF41" w14:textId="2E67B7B7" w:rsidR="00454D1C" w:rsidRPr="008C331E" w:rsidRDefault="00454D1C" w:rsidP="00454D1C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formy kształcenia:</w:t>
            </w:r>
          </w:p>
        </w:tc>
        <w:tc>
          <w:tcPr>
            <w:tcW w:w="6656" w:type="dxa"/>
          </w:tcPr>
          <w:p w14:paraId="60888758" w14:textId="2D156BC7" w:rsidR="00454D1C" w:rsidRPr="008C331E" w:rsidRDefault="00454D1C" w:rsidP="00454D1C">
            <w:pPr>
              <w:spacing w:before="60" w:after="60"/>
              <w:rPr>
                <w:rFonts w:asciiTheme="minorHAnsi" w:hAnsiTheme="minorHAnsi" w:cstheme="minorHAnsi"/>
              </w:rPr>
            </w:pPr>
            <w:r w:rsidRPr="00AD0FD4">
              <w:rPr>
                <w:rFonts w:asciiTheme="minorHAnsi" w:hAnsiTheme="minorHAnsi" w:cstheme="minorHAnsi"/>
              </w:rPr>
              <w:t>Szkolenie zawodowe – doskonalenie osób dorosłych</w:t>
            </w:r>
          </w:p>
        </w:tc>
      </w:tr>
      <w:tr w:rsidR="00454D1C" w:rsidRPr="008C331E" w14:paraId="344E4C0D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2385FBD6" w14:textId="67ABE371" w:rsidR="00454D1C" w:rsidRPr="008C331E" w:rsidRDefault="00454D1C" w:rsidP="00454D1C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Uczestnicy szkolenia:</w:t>
            </w:r>
          </w:p>
        </w:tc>
        <w:tc>
          <w:tcPr>
            <w:tcW w:w="6656" w:type="dxa"/>
          </w:tcPr>
          <w:p w14:paraId="661AFC4F" w14:textId="0EE97B38" w:rsidR="00454D1C" w:rsidRPr="008C331E" w:rsidRDefault="00454D1C" w:rsidP="00454D1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Osoby dorosłe</w:t>
            </w:r>
            <w:r w:rsidR="00123580">
              <w:rPr>
                <w:rFonts w:cs="Calibri"/>
              </w:rPr>
              <w:t xml:space="preserve"> </w:t>
            </w:r>
            <w:r w:rsidR="00123580" w:rsidRPr="00701526">
              <w:rPr>
                <w:rFonts w:asciiTheme="minorHAnsi" w:hAnsiTheme="minorHAnsi" w:cstheme="minorHAnsi"/>
              </w:rPr>
              <w:t>(powyżej 24 lat)</w:t>
            </w:r>
          </w:p>
        </w:tc>
      </w:tr>
      <w:tr w:rsidR="00454D1C" w:rsidRPr="008C331E" w14:paraId="03731446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3AC85109" w14:textId="6B582AC6" w:rsidR="00454D1C" w:rsidRPr="008C331E" w:rsidRDefault="00454D1C" w:rsidP="00454D1C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Czas trwania:</w:t>
            </w:r>
          </w:p>
        </w:tc>
        <w:tc>
          <w:tcPr>
            <w:tcW w:w="6656" w:type="dxa"/>
          </w:tcPr>
          <w:p w14:paraId="31D99698" w14:textId="553C1A46" w:rsidR="00454D1C" w:rsidRPr="008C331E" w:rsidRDefault="00454D1C" w:rsidP="00454D1C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Proponowany czas trwania 5 dni (6h / dzień)</w:t>
            </w:r>
            <w:r w:rsidR="00F0677C">
              <w:rPr>
                <w:rFonts w:asciiTheme="minorHAnsi" w:hAnsiTheme="minorHAnsi" w:cstheme="minorHAnsi"/>
              </w:rPr>
              <w:t xml:space="preserve"> </w:t>
            </w:r>
            <w:r w:rsidR="00F0677C" w:rsidRPr="007B191F">
              <w:rPr>
                <w:rFonts w:asciiTheme="minorHAnsi" w:hAnsiTheme="minorHAnsi" w:cstheme="minorHAnsi"/>
              </w:rPr>
              <w:t>– do ustalenia w zależności od potrzeb grupy</w:t>
            </w:r>
          </w:p>
        </w:tc>
      </w:tr>
      <w:tr w:rsidR="00454D1C" w:rsidRPr="008C331E" w14:paraId="4A2071C5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70DD66BE" w14:textId="7B93807C" w:rsidR="00454D1C" w:rsidRPr="008C331E" w:rsidRDefault="00454D1C" w:rsidP="00454D1C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Liczba godzin kształcenia:</w:t>
            </w:r>
          </w:p>
        </w:tc>
        <w:tc>
          <w:tcPr>
            <w:tcW w:w="6656" w:type="dxa"/>
          </w:tcPr>
          <w:p w14:paraId="78BB7264" w14:textId="1D2F5234" w:rsidR="00454D1C" w:rsidRPr="008C331E" w:rsidRDefault="00454D1C" w:rsidP="00454D1C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 godzin dydaktycznych</w:t>
            </w:r>
          </w:p>
        </w:tc>
      </w:tr>
      <w:tr w:rsidR="00454D1C" w:rsidRPr="008C331E" w14:paraId="57FEE490" w14:textId="77777777" w:rsidTr="00004440">
        <w:tc>
          <w:tcPr>
            <w:tcW w:w="9628" w:type="dxa"/>
            <w:gridSpan w:val="2"/>
            <w:shd w:val="clear" w:color="auto" w:fill="DEEAF6" w:themeFill="accent1" w:themeFillTint="33"/>
          </w:tcPr>
          <w:p w14:paraId="39B46120" w14:textId="0BCCF496" w:rsidR="00454D1C" w:rsidRPr="008C331E" w:rsidRDefault="00454D1C" w:rsidP="00454D1C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Sposób organizacji szkolenia:</w:t>
            </w:r>
          </w:p>
        </w:tc>
      </w:tr>
      <w:tr w:rsidR="00454D1C" w:rsidRPr="008C331E" w14:paraId="2DB573C1" w14:textId="77777777" w:rsidTr="00602BD8">
        <w:tc>
          <w:tcPr>
            <w:tcW w:w="9628" w:type="dxa"/>
            <w:gridSpan w:val="2"/>
          </w:tcPr>
          <w:p w14:paraId="2BB72FE7" w14:textId="7A0C25E4" w:rsidR="00454D1C" w:rsidRPr="00187892" w:rsidRDefault="00EB0A1A" w:rsidP="00454D1C">
            <w:pPr>
              <w:spacing w:before="60" w:after="60" w:line="278" w:lineRule="auto"/>
            </w:pPr>
            <w:r w:rsidRPr="0072184E">
              <w:rPr>
                <w:rFonts w:asciiTheme="minorHAnsi" w:hAnsiTheme="minorHAnsi" w:cstheme="minorHAnsi"/>
              </w:rPr>
              <w:t xml:space="preserve">Zajęcia stacjonarne w salach dydaktycznych Branżowego Centrum Umiejętności (BCU) – Spedycja. </w:t>
            </w:r>
            <w:r w:rsidR="00454D1C">
              <w:t>P</w:t>
            </w:r>
            <w:r w:rsidR="00454D1C" w:rsidRPr="00AC4E02">
              <w:t>ołączenie wykładów teoretycznych (prezentacje multimedialne, analiza przypadków) oraz zajęć praktycznych (ćwiczenia z wykorzystaniem sprzętu i oprogramowania BCU).</w:t>
            </w:r>
          </w:p>
        </w:tc>
      </w:tr>
      <w:tr w:rsidR="00454D1C" w:rsidRPr="008C331E" w14:paraId="4782659A" w14:textId="77777777" w:rsidTr="00004440">
        <w:tc>
          <w:tcPr>
            <w:tcW w:w="9628" w:type="dxa"/>
            <w:gridSpan w:val="2"/>
            <w:shd w:val="clear" w:color="auto" w:fill="DEEAF6" w:themeFill="accent1" w:themeFillTint="33"/>
          </w:tcPr>
          <w:p w14:paraId="73A2CC3E" w14:textId="6A4EE6A8" w:rsidR="00454D1C" w:rsidRPr="008C331E" w:rsidRDefault="00454D1C" w:rsidP="00454D1C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Wyposażenie:</w:t>
            </w:r>
          </w:p>
        </w:tc>
      </w:tr>
      <w:tr w:rsidR="00454D1C" w:rsidRPr="008C331E" w14:paraId="4DCFDA57" w14:textId="77777777" w:rsidTr="00F264B7">
        <w:tc>
          <w:tcPr>
            <w:tcW w:w="9628" w:type="dxa"/>
            <w:gridSpan w:val="2"/>
          </w:tcPr>
          <w:p w14:paraId="3A1A18CF" w14:textId="77777777" w:rsidR="00454D1C" w:rsidRPr="00677E44" w:rsidRDefault="00454D1C" w:rsidP="00117048">
            <w:pPr>
              <w:numPr>
                <w:ilvl w:val="0"/>
                <w:numId w:val="3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 xml:space="preserve">sale dydaktyczne z komputerami, tablicą multimedialną i projektorem, </w:t>
            </w:r>
          </w:p>
          <w:p w14:paraId="46479813" w14:textId="77777777" w:rsidR="00454D1C" w:rsidRPr="00677E44" w:rsidRDefault="00454D1C" w:rsidP="00117048">
            <w:pPr>
              <w:numPr>
                <w:ilvl w:val="0"/>
                <w:numId w:val="3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 xml:space="preserve">oprogramowanie TMS, </w:t>
            </w:r>
          </w:p>
          <w:p w14:paraId="345B7C58" w14:textId="77777777" w:rsidR="00454D1C" w:rsidRPr="00677E44" w:rsidRDefault="00454D1C" w:rsidP="00117048">
            <w:pPr>
              <w:numPr>
                <w:ilvl w:val="0"/>
                <w:numId w:val="3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 xml:space="preserve">suwnica torowa, </w:t>
            </w:r>
          </w:p>
          <w:p w14:paraId="7B4358C6" w14:textId="77777777" w:rsidR="00454D1C" w:rsidRPr="00677E44" w:rsidRDefault="00454D1C" w:rsidP="00117048">
            <w:pPr>
              <w:numPr>
                <w:ilvl w:val="0"/>
                <w:numId w:val="3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 xml:space="preserve">żuraw słupowy, </w:t>
            </w:r>
          </w:p>
          <w:p w14:paraId="75742F5F" w14:textId="77777777" w:rsidR="00454D1C" w:rsidRPr="00677E44" w:rsidRDefault="00454D1C" w:rsidP="00117048">
            <w:pPr>
              <w:numPr>
                <w:ilvl w:val="0"/>
                <w:numId w:val="3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 xml:space="preserve">podnośnik koszowy, </w:t>
            </w:r>
          </w:p>
          <w:p w14:paraId="0CCD293B" w14:textId="77777777" w:rsidR="00454D1C" w:rsidRPr="00677E44" w:rsidRDefault="00454D1C" w:rsidP="00117048">
            <w:pPr>
              <w:numPr>
                <w:ilvl w:val="0"/>
                <w:numId w:val="3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 xml:space="preserve">wózek widłowy na </w:t>
            </w:r>
            <w:proofErr w:type="spellStart"/>
            <w:r>
              <w:t>biometan</w:t>
            </w:r>
            <w:proofErr w:type="spellEnd"/>
            <w:r>
              <w:t xml:space="preserve">, </w:t>
            </w:r>
          </w:p>
          <w:p w14:paraId="4123A072" w14:textId="77777777" w:rsidR="00454D1C" w:rsidRPr="00677E44" w:rsidRDefault="00454D1C" w:rsidP="00117048">
            <w:pPr>
              <w:numPr>
                <w:ilvl w:val="0"/>
                <w:numId w:val="3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 xml:space="preserve">regały paletowe, </w:t>
            </w:r>
          </w:p>
          <w:p w14:paraId="366F7A78" w14:textId="77777777" w:rsidR="00454D1C" w:rsidRPr="00677E44" w:rsidRDefault="00454D1C" w:rsidP="00117048">
            <w:pPr>
              <w:numPr>
                <w:ilvl w:val="0"/>
                <w:numId w:val="3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 xml:space="preserve">drony transportowe, </w:t>
            </w:r>
          </w:p>
          <w:p w14:paraId="11B4528E" w14:textId="1EBED08D" w:rsidR="00454D1C" w:rsidRPr="00FA3955" w:rsidRDefault="00454D1C" w:rsidP="00117048">
            <w:pPr>
              <w:numPr>
                <w:ilvl w:val="0"/>
                <w:numId w:val="3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>laboratorium LUCA.</w:t>
            </w:r>
          </w:p>
        </w:tc>
      </w:tr>
    </w:tbl>
    <w:p w14:paraId="08727659" w14:textId="371255AB" w:rsidR="00004440" w:rsidRPr="008C331E" w:rsidRDefault="00004440" w:rsidP="00117048">
      <w:pPr>
        <w:pStyle w:val="Nagwek2"/>
        <w:numPr>
          <w:ilvl w:val="0"/>
          <w:numId w:val="1"/>
        </w:numPr>
        <w:spacing w:before="60" w:after="60"/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WYMAGANIA WSTĘPNE DLA UCZESTNIKÓW</w:t>
      </w:r>
    </w:p>
    <w:p w14:paraId="3DCDDFBE" w14:textId="5A802F7A" w:rsidR="00FA3955" w:rsidRPr="006E1E2A" w:rsidRDefault="00FA3955" w:rsidP="00117048">
      <w:pPr>
        <w:pStyle w:val="Akapitzlist"/>
        <w:numPr>
          <w:ilvl w:val="1"/>
          <w:numId w:val="4"/>
        </w:numPr>
        <w:spacing w:before="60" w:after="60"/>
        <w:rPr>
          <w:rFonts w:cs="Calibri"/>
          <w:bdr w:val="none" w:sz="0" w:space="0" w:color="auto" w:frame="1"/>
          <w:lang w:eastAsia="pl-PL"/>
        </w:rPr>
      </w:pPr>
      <w:r w:rsidRPr="006E1E2A">
        <w:rPr>
          <w:rFonts w:cs="Calibri"/>
          <w:bdr w:val="none" w:sz="0" w:space="0" w:color="auto" w:frame="1"/>
          <w:lang w:eastAsia="pl-PL"/>
        </w:rPr>
        <w:t>Podstawowa wiedza z zakresu logistyki i spedycji</w:t>
      </w:r>
      <w:r w:rsidR="00677E44" w:rsidRPr="006E1E2A">
        <w:rPr>
          <w:rFonts w:cs="Calibri"/>
          <w:bdr w:val="none" w:sz="0" w:space="0" w:color="auto" w:frame="1"/>
          <w:lang w:eastAsia="pl-PL"/>
        </w:rPr>
        <w:t>.</w:t>
      </w:r>
    </w:p>
    <w:p w14:paraId="1E0D58F0" w14:textId="77777777" w:rsidR="00FA3955" w:rsidRPr="006E1E2A" w:rsidRDefault="00FA3955" w:rsidP="00117048">
      <w:pPr>
        <w:pStyle w:val="Akapitzlist"/>
        <w:numPr>
          <w:ilvl w:val="1"/>
          <w:numId w:val="4"/>
        </w:numPr>
        <w:spacing w:before="60" w:after="60"/>
        <w:rPr>
          <w:rFonts w:cs="Calibri"/>
          <w:bdr w:val="none" w:sz="0" w:space="0" w:color="auto" w:frame="1"/>
          <w:lang w:eastAsia="pl-PL"/>
        </w:rPr>
      </w:pPr>
      <w:r w:rsidRPr="006E1E2A">
        <w:rPr>
          <w:rFonts w:cs="Calibri"/>
          <w:bdr w:val="none" w:sz="0" w:space="0" w:color="auto" w:frame="1"/>
          <w:lang w:eastAsia="pl-PL"/>
        </w:rPr>
        <w:t>Umiejętność obsługi komputera i pakietu biurowego.</w:t>
      </w:r>
    </w:p>
    <w:p w14:paraId="0119ABA9" w14:textId="77777777" w:rsidR="00FA3955" w:rsidRPr="006E1E2A" w:rsidRDefault="00FA3955" w:rsidP="00117048">
      <w:pPr>
        <w:pStyle w:val="Akapitzlist"/>
        <w:numPr>
          <w:ilvl w:val="1"/>
          <w:numId w:val="4"/>
        </w:numPr>
        <w:spacing w:before="60" w:after="60"/>
        <w:rPr>
          <w:rFonts w:cs="Calibri"/>
          <w:bdr w:val="none" w:sz="0" w:space="0" w:color="auto" w:frame="1"/>
          <w:lang w:eastAsia="pl-PL"/>
        </w:rPr>
      </w:pPr>
      <w:r w:rsidRPr="006E1E2A">
        <w:rPr>
          <w:rFonts w:cs="Calibri"/>
          <w:bdr w:val="none" w:sz="0" w:space="0" w:color="auto" w:frame="1"/>
          <w:lang w:eastAsia="pl-PL"/>
        </w:rPr>
        <w:t>Podstawowa znajomość języka angielskiego technicznego (terminologia branżowa).</w:t>
      </w:r>
    </w:p>
    <w:p w14:paraId="4CEC4B7E" w14:textId="77777777" w:rsidR="00677E44" w:rsidRDefault="00004440" w:rsidP="00117048">
      <w:pPr>
        <w:pStyle w:val="Nagwek2"/>
        <w:numPr>
          <w:ilvl w:val="0"/>
          <w:numId w:val="1"/>
        </w:numPr>
        <w:spacing w:before="60" w:after="60"/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CELE KSZTAŁCENIA I SPOSOBY ICH OSIĄGANIA</w:t>
      </w:r>
    </w:p>
    <w:p w14:paraId="32309387" w14:textId="427A9865" w:rsidR="00677E44" w:rsidRDefault="00677E44" w:rsidP="000A5060">
      <w:pPr>
        <w:spacing w:before="60" w:after="60"/>
        <w:ind w:left="708"/>
        <w:rPr>
          <w:rFonts w:cs="Calibri"/>
          <w:bdr w:val="none" w:sz="0" w:space="0" w:color="auto" w:frame="1"/>
          <w:lang w:eastAsia="pl-PL"/>
        </w:rPr>
      </w:pPr>
      <w:r w:rsidRPr="00677E44">
        <w:rPr>
          <w:rFonts w:cs="Calibri"/>
          <w:bdr w:val="none" w:sz="0" w:space="0" w:color="auto" w:frame="1"/>
          <w:lang w:eastAsia="pl-PL"/>
        </w:rPr>
        <w:t>Celem szkolenia jest przygotowanie uczestników do samodzielnego i efektywnego planowania oraz harmonogramowania czynności manipulacyjnych w magazynie z wykorzystaniem zarówno tradycyjnych, jak i nowoczesnych technologii</w:t>
      </w:r>
      <w:r>
        <w:rPr>
          <w:rFonts w:cs="Calibri"/>
          <w:bdr w:val="none" w:sz="0" w:space="0" w:color="auto" w:frame="1"/>
          <w:lang w:eastAsia="pl-PL"/>
        </w:rPr>
        <w:t>, w tym:</w:t>
      </w:r>
    </w:p>
    <w:p w14:paraId="263C1F12" w14:textId="77777777" w:rsidR="00677E44" w:rsidRPr="00677E44" w:rsidRDefault="00677E44" w:rsidP="00117048">
      <w:pPr>
        <w:numPr>
          <w:ilvl w:val="0"/>
          <w:numId w:val="5"/>
        </w:numPr>
        <w:spacing w:before="60" w:after="60"/>
        <w:rPr>
          <w:rFonts w:cs="Calibri"/>
          <w:bdr w:val="none" w:sz="0" w:space="0" w:color="auto" w:frame="1"/>
          <w:lang w:eastAsia="pl-PL"/>
        </w:rPr>
      </w:pPr>
      <w:r w:rsidRPr="00677E44">
        <w:rPr>
          <w:rFonts w:cs="Calibri"/>
          <w:bdr w:val="none" w:sz="0" w:space="0" w:color="auto" w:frame="1"/>
          <w:lang w:eastAsia="pl-PL"/>
        </w:rPr>
        <w:t>znajomość zasad organizacji procesów manipulacyjnych w magazynie,</w:t>
      </w:r>
    </w:p>
    <w:p w14:paraId="59BC633C" w14:textId="77777777" w:rsidR="00677E44" w:rsidRPr="00677E44" w:rsidRDefault="00677E44" w:rsidP="00117048">
      <w:pPr>
        <w:numPr>
          <w:ilvl w:val="0"/>
          <w:numId w:val="5"/>
        </w:numPr>
        <w:spacing w:before="60" w:after="60"/>
        <w:rPr>
          <w:rFonts w:cs="Calibri"/>
          <w:bdr w:val="none" w:sz="0" w:space="0" w:color="auto" w:frame="1"/>
          <w:lang w:eastAsia="pl-PL"/>
        </w:rPr>
      </w:pPr>
      <w:r w:rsidRPr="00677E44">
        <w:rPr>
          <w:rFonts w:cs="Calibri"/>
          <w:bdr w:val="none" w:sz="0" w:space="0" w:color="auto" w:frame="1"/>
          <w:lang w:eastAsia="pl-PL"/>
        </w:rPr>
        <w:t>umiejętność opracowania harmonogramów i planów pracy,</w:t>
      </w:r>
    </w:p>
    <w:p w14:paraId="231AD182" w14:textId="77777777" w:rsidR="00677E44" w:rsidRPr="00677E44" w:rsidRDefault="00677E44" w:rsidP="00117048">
      <w:pPr>
        <w:numPr>
          <w:ilvl w:val="0"/>
          <w:numId w:val="5"/>
        </w:numPr>
        <w:spacing w:before="60" w:after="60"/>
        <w:rPr>
          <w:rFonts w:cs="Calibri"/>
          <w:bdr w:val="none" w:sz="0" w:space="0" w:color="auto" w:frame="1"/>
          <w:lang w:eastAsia="pl-PL"/>
        </w:rPr>
      </w:pPr>
      <w:r w:rsidRPr="00677E44">
        <w:rPr>
          <w:rFonts w:cs="Calibri"/>
          <w:bdr w:val="none" w:sz="0" w:space="0" w:color="auto" w:frame="1"/>
          <w:lang w:eastAsia="pl-PL"/>
        </w:rPr>
        <w:t>praktyczne wykorzystanie urządzeń transportu bliskiego,</w:t>
      </w:r>
    </w:p>
    <w:p w14:paraId="348A383F" w14:textId="77777777" w:rsidR="00677E44" w:rsidRPr="00677E44" w:rsidRDefault="00677E44" w:rsidP="00117048">
      <w:pPr>
        <w:numPr>
          <w:ilvl w:val="0"/>
          <w:numId w:val="5"/>
        </w:numPr>
        <w:spacing w:before="60" w:after="60"/>
        <w:rPr>
          <w:rFonts w:cs="Calibri"/>
          <w:bdr w:val="none" w:sz="0" w:space="0" w:color="auto" w:frame="1"/>
          <w:lang w:eastAsia="pl-PL"/>
        </w:rPr>
      </w:pPr>
      <w:r w:rsidRPr="00677E44">
        <w:rPr>
          <w:rFonts w:cs="Calibri"/>
          <w:bdr w:val="none" w:sz="0" w:space="0" w:color="auto" w:frame="1"/>
          <w:lang w:eastAsia="pl-PL"/>
        </w:rPr>
        <w:lastRenderedPageBreak/>
        <w:t>obsługa systemów informatycznych wspomagających zarządzanie magazynem,</w:t>
      </w:r>
    </w:p>
    <w:p w14:paraId="246EB29E" w14:textId="77777777" w:rsidR="00677E44" w:rsidRPr="00677E44" w:rsidRDefault="00677E44" w:rsidP="00117048">
      <w:pPr>
        <w:numPr>
          <w:ilvl w:val="0"/>
          <w:numId w:val="5"/>
        </w:numPr>
        <w:spacing w:before="60" w:after="60"/>
        <w:rPr>
          <w:rFonts w:cs="Calibri"/>
          <w:bdr w:val="none" w:sz="0" w:space="0" w:color="auto" w:frame="1"/>
          <w:lang w:eastAsia="pl-PL"/>
        </w:rPr>
      </w:pPr>
      <w:r w:rsidRPr="00677E44">
        <w:rPr>
          <w:rFonts w:cs="Calibri"/>
          <w:bdr w:val="none" w:sz="0" w:space="0" w:color="auto" w:frame="1"/>
          <w:lang w:eastAsia="pl-PL"/>
        </w:rPr>
        <w:t>znajomość nowoczesnych rozwiązań (drony, automatyzacja, zielona logistyka),</w:t>
      </w:r>
    </w:p>
    <w:p w14:paraId="6622E38C" w14:textId="20958DD4" w:rsidR="00677E44" w:rsidRPr="00677E44" w:rsidRDefault="00677E44" w:rsidP="00117048">
      <w:pPr>
        <w:numPr>
          <w:ilvl w:val="0"/>
          <w:numId w:val="5"/>
        </w:numPr>
        <w:spacing w:before="60" w:after="60"/>
        <w:rPr>
          <w:rFonts w:cs="Calibri"/>
          <w:bdr w:val="none" w:sz="0" w:space="0" w:color="auto" w:frame="1"/>
          <w:lang w:eastAsia="pl-PL"/>
        </w:rPr>
      </w:pPr>
      <w:r w:rsidRPr="00677E44">
        <w:rPr>
          <w:rFonts w:cs="Calibri"/>
          <w:bdr w:val="none" w:sz="0" w:space="0" w:color="auto" w:frame="1"/>
          <w:lang w:eastAsia="pl-PL"/>
        </w:rPr>
        <w:t>rozwój umiejętności cyfrowych i świadomości ekologicznej.</w:t>
      </w:r>
    </w:p>
    <w:p w14:paraId="49D30283" w14:textId="57F37732" w:rsidR="00004440" w:rsidRPr="008C331E" w:rsidRDefault="00004440" w:rsidP="00117048">
      <w:pPr>
        <w:pStyle w:val="Nagwek2"/>
        <w:numPr>
          <w:ilvl w:val="0"/>
          <w:numId w:val="1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PLAN NAUCZANIA OKREŚLAJĄCY NAZWĘ ZAJĘĆ ORAZ ICH WYMIAR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5529"/>
        <w:gridCol w:w="1836"/>
      </w:tblGrid>
      <w:tr w:rsidR="008C331E" w:rsidRPr="008C331E" w14:paraId="01DF249B" w14:textId="1BC613DA" w:rsidTr="5F9CD673">
        <w:tc>
          <w:tcPr>
            <w:tcW w:w="2263" w:type="dxa"/>
            <w:shd w:val="clear" w:color="auto" w:fill="DEEAF6" w:themeFill="accent1" w:themeFillTint="33"/>
            <w:vAlign w:val="center"/>
          </w:tcPr>
          <w:p w14:paraId="77294AC4" w14:textId="3AA473E6" w:rsidR="00004440" w:rsidRPr="008C331E" w:rsidRDefault="00004440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 xml:space="preserve">Nazwa szkolenia </w:t>
            </w:r>
          </w:p>
        </w:tc>
        <w:tc>
          <w:tcPr>
            <w:tcW w:w="5529" w:type="dxa"/>
            <w:shd w:val="clear" w:color="auto" w:fill="DEEAF6" w:themeFill="accent1" w:themeFillTint="33"/>
            <w:vAlign w:val="center"/>
          </w:tcPr>
          <w:p w14:paraId="06262ED4" w14:textId="621EC231" w:rsidR="00004440" w:rsidRPr="008C331E" w:rsidRDefault="00004440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bloków tematycznych</w:t>
            </w:r>
          </w:p>
        </w:tc>
        <w:tc>
          <w:tcPr>
            <w:tcW w:w="1836" w:type="dxa"/>
            <w:shd w:val="clear" w:color="auto" w:fill="DEEAF6" w:themeFill="accent1" w:themeFillTint="33"/>
            <w:vAlign w:val="center"/>
          </w:tcPr>
          <w:p w14:paraId="18F45A21" w14:textId="5D69119D" w:rsidR="00004440" w:rsidRPr="008C331E" w:rsidRDefault="00004440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Liczba godzin kształcenia</w:t>
            </w:r>
          </w:p>
        </w:tc>
      </w:tr>
      <w:tr w:rsidR="00677E44" w:rsidRPr="008C331E" w14:paraId="425C504D" w14:textId="713265D9" w:rsidTr="5F9CD673">
        <w:tc>
          <w:tcPr>
            <w:tcW w:w="2263" w:type="dxa"/>
            <w:vMerge w:val="restart"/>
            <w:vAlign w:val="center"/>
          </w:tcPr>
          <w:p w14:paraId="688BFA84" w14:textId="197D020E" w:rsidR="00677E44" w:rsidRPr="006E1E2A" w:rsidRDefault="00677E44" w:rsidP="000A506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E1E2A">
              <w:rPr>
                <w:rFonts w:asciiTheme="minorHAnsi" w:hAnsiTheme="minorHAnsi" w:cstheme="minorHAnsi"/>
                <w:b/>
                <w:bCs/>
              </w:rPr>
              <w:t>Harmonogramowanie czynności manipulacyjnych w magazynie</w:t>
            </w:r>
          </w:p>
        </w:tc>
        <w:tc>
          <w:tcPr>
            <w:tcW w:w="5529" w:type="dxa"/>
          </w:tcPr>
          <w:p w14:paraId="5D167A3D" w14:textId="3114AF64" w:rsidR="00677E44" w:rsidRPr="008C331E" w:rsidRDefault="00677E44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t>1Wprowadzenie do harmonogramowania procesów magazynowych, podstawy czynności manipulacyjnych w magazynie</w:t>
            </w:r>
          </w:p>
        </w:tc>
        <w:tc>
          <w:tcPr>
            <w:tcW w:w="1836" w:type="dxa"/>
          </w:tcPr>
          <w:p w14:paraId="357A2913" w14:textId="75D2D53F" w:rsidR="00677E44" w:rsidRPr="008C331E" w:rsidRDefault="00677E44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677E44" w:rsidRPr="008C331E" w14:paraId="3DAC0C69" w14:textId="2A867F77" w:rsidTr="5F9CD673">
        <w:trPr>
          <w:trHeight w:val="570"/>
        </w:trPr>
        <w:tc>
          <w:tcPr>
            <w:tcW w:w="2263" w:type="dxa"/>
            <w:vMerge/>
          </w:tcPr>
          <w:p w14:paraId="6A816127" w14:textId="77777777" w:rsidR="00677E44" w:rsidRPr="008C331E" w:rsidRDefault="00677E44" w:rsidP="000A5060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00790471" w14:textId="7C1DD5A6" w:rsidR="00677E44" w:rsidRPr="008C331E" w:rsidRDefault="00677E44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t>Organizacja pracy magazynu i planowanie zasobów, środki techniczne do manipulacji ładunkami</w:t>
            </w:r>
          </w:p>
        </w:tc>
        <w:tc>
          <w:tcPr>
            <w:tcW w:w="1836" w:type="dxa"/>
          </w:tcPr>
          <w:p w14:paraId="04D4CF9A" w14:textId="344BC8F3" w:rsidR="00677E44" w:rsidRPr="008C331E" w:rsidRDefault="00677E44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</w:tr>
      <w:tr w:rsidR="00677E44" w:rsidRPr="008C331E" w14:paraId="25E1A514" w14:textId="732CF27A" w:rsidTr="5F9CD673">
        <w:tc>
          <w:tcPr>
            <w:tcW w:w="2263" w:type="dxa"/>
            <w:vMerge/>
          </w:tcPr>
          <w:p w14:paraId="0C64FC2E" w14:textId="77777777" w:rsidR="00677E44" w:rsidRPr="008C331E" w:rsidRDefault="00677E44" w:rsidP="000A5060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192B1C19" w14:textId="13F85B35" w:rsidR="00677E44" w:rsidRPr="008C331E" w:rsidRDefault="00677E44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t>Nowoczesne systemy informatyczne (TMS, WMS)</w:t>
            </w:r>
          </w:p>
        </w:tc>
        <w:tc>
          <w:tcPr>
            <w:tcW w:w="1836" w:type="dxa"/>
          </w:tcPr>
          <w:p w14:paraId="1E5F209E" w14:textId="5A68F4CF" w:rsidR="00677E44" w:rsidRPr="008C331E" w:rsidRDefault="00677E44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677E44" w:rsidRPr="008C331E" w14:paraId="580801A6" w14:textId="25B507C2" w:rsidTr="5F9CD673">
        <w:tc>
          <w:tcPr>
            <w:tcW w:w="2263" w:type="dxa"/>
            <w:vMerge/>
          </w:tcPr>
          <w:p w14:paraId="165B7B8D" w14:textId="77777777" w:rsidR="00677E44" w:rsidRPr="008C331E" w:rsidRDefault="00677E44" w:rsidP="000A5060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4E9F8040" w14:textId="2B09FAC7" w:rsidR="00677E44" w:rsidRPr="008C331E" w:rsidRDefault="00677E44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t>Praktyczne harmonogramowanie – ćwiczenia w pracowni</w:t>
            </w:r>
          </w:p>
        </w:tc>
        <w:tc>
          <w:tcPr>
            <w:tcW w:w="1836" w:type="dxa"/>
          </w:tcPr>
          <w:p w14:paraId="2CF766E8" w14:textId="07847D92" w:rsidR="00677E44" w:rsidRPr="008C331E" w:rsidRDefault="00677E44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677E44" w:rsidRPr="008C331E" w14:paraId="658525DC" w14:textId="2A33AC6C" w:rsidTr="5F9CD673">
        <w:tc>
          <w:tcPr>
            <w:tcW w:w="2263" w:type="dxa"/>
            <w:vMerge/>
          </w:tcPr>
          <w:p w14:paraId="46341472" w14:textId="77777777" w:rsidR="00677E44" w:rsidRPr="008C331E" w:rsidRDefault="00677E44" w:rsidP="000A5060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57013CC5" w14:textId="2B3821B6" w:rsidR="00677E44" w:rsidRPr="008C331E" w:rsidRDefault="00677E44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t>Praca z urządzeniami transportu bliskiego (ćwiczenia)</w:t>
            </w:r>
          </w:p>
        </w:tc>
        <w:tc>
          <w:tcPr>
            <w:tcW w:w="1836" w:type="dxa"/>
          </w:tcPr>
          <w:p w14:paraId="1B6A726B" w14:textId="00D211C0" w:rsidR="00677E44" w:rsidRPr="008C331E" w:rsidRDefault="00677E44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677E44" w:rsidRPr="008C331E" w14:paraId="0E5925A1" w14:textId="5DB43BC6" w:rsidTr="5F9CD673">
        <w:tc>
          <w:tcPr>
            <w:tcW w:w="2263" w:type="dxa"/>
            <w:vMerge/>
          </w:tcPr>
          <w:p w14:paraId="400A5006" w14:textId="77777777" w:rsidR="00677E44" w:rsidRPr="008C331E" w:rsidRDefault="00677E44" w:rsidP="000A5060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66ACCD9E" w14:textId="422FD1DB" w:rsidR="00677E44" w:rsidRPr="008C331E" w:rsidRDefault="00677E44" w:rsidP="000A5060">
            <w:pPr>
              <w:tabs>
                <w:tab w:val="left" w:pos="1286"/>
              </w:tabs>
              <w:spacing w:before="60" w:after="60"/>
              <w:rPr>
                <w:rFonts w:asciiTheme="minorHAnsi" w:hAnsiTheme="minorHAnsi" w:cstheme="minorHAnsi"/>
              </w:rPr>
            </w:pPr>
            <w:r>
              <w:t>Nowoczesne technologie (drony, automatyzacja, zielona logistyka)</w:t>
            </w:r>
          </w:p>
        </w:tc>
        <w:tc>
          <w:tcPr>
            <w:tcW w:w="1836" w:type="dxa"/>
          </w:tcPr>
          <w:p w14:paraId="66661104" w14:textId="15FF9FB6" w:rsidR="00677E44" w:rsidRPr="008C331E" w:rsidRDefault="00677E44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E82FBE" w:rsidRPr="008C331E" w14:paraId="5BBE84E2" w14:textId="77777777" w:rsidTr="5F9CD673">
        <w:tc>
          <w:tcPr>
            <w:tcW w:w="7792" w:type="dxa"/>
            <w:gridSpan w:val="2"/>
            <w:shd w:val="clear" w:color="auto" w:fill="DEEAF6" w:themeFill="accent1" w:themeFillTint="33"/>
            <w:vAlign w:val="center"/>
          </w:tcPr>
          <w:p w14:paraId="4F407233" w14:textId="4F1FD924" w:rsidR="00E82FBE" w:rsidRPr="008C331E" w:rsidRDefault="00E82FBE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1836" w:type="dxa"/>
          </w:tcPr>
          <w:p w14:paraId="766A013D" w14:textId="17E7BDED" w:rsidR="00E82FBE" w:rsidRPr="008C331E" w:rsidRDefault="009871E5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</w:p>
        </w:tc>
      </w:tr>
    </w:tbl>
    <w:p w14:paraId="42C717E9" w14:textId="77777777" w:rsidR="00004440" w:rsidRPr="008C331E" w:rsidRDefault="00004440" w:rsidP="008C331E">
      <w:pPr>
        <w:rPr>
          <w:rFonts w:asciiTheme="minorHAnsi" w:hAnsiTheme="minorHAnsi" w:cstheme="minorHAnsi"/>
        </w:rPr>
      </w:pPr>
    </w:p>
    <w:p w14:paraId="23A76333" w14:textId="5E42A0FE" w:rsidR="00004440" w:rsidRPr="008C331E" w:rsidRDefault="00004440" w:rsidP="00117048">
      <w:pPr>
        <w:pStyle w:val="Nagwek2"/>
        <w:numPr>
          <w:ilvl w:val="0"/>
          <w:numId w:val="1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TREŚCI NAUCZANIA W ZAKRESIE POSZCZEGÓLNYCH ZAJĘĆ</w:t>
      </w: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8C331E" w:rsidRPr="008C331E" w14:paraId="04BA9945" w14:textId="77777777" w:rsidTr="000A5060">
        <w:tc>
          <w:tcPr>
            <w:tcW w:w="9628" w:type="dxa"/>
            <w:shd w:val="clear" w:color="auto" w:fill="DEEAF6" w:themeFill="accent1" w:themeFillTint="33"/>
          </w:tcPr>
          <w:p w14:paraId="3236D990" w14:textId="5E36096D" w:rsidR="00EC565F" w:rsidRDefault="00E03450" w:rsidP="000A5060">
            <w:pPr>
              <w:spacing w:before="60" w:after="60" w:line="278" w:lineRule="auto"/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="00EC565F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4A04D19" w14:textId="5AF5BBDB" w:rsidR="00E07576" w:rsidRPr="00EC565F" w:rsidRDefault="00677E44" w:rsidP="000A5060">
            <w:pPr>
              <w:spacing w:before="60" w:after="60" w:line="278" w:lineRule="auto"/>
              <w:rPr>
                <w:rFonts w:asciiTheme="minorHAnsi" w:hAnsiTheme="minorHAnsi" w:cstheme="minorHAnsi"/>
              </w:rPr>
            </w:pPr>
            <w:r>
              <w:t>Wprowadzenie do harmonogramowania procesów magazynowych, podstawy czynności manipulacyjnych w magazynie</w:t>
            </w:r>
          </w:p>
        </w:tc>
      </w:tr>
      <w:tr w:rsidR="008C331E" w:rsidRPr="008C331E" w14:paraId="0536A3E4" w14:textId="77777777" w:rsidTr="000A5060">
        <w:tc>
          <w:tcPr>
            <w:tcW w:w="9628" w:type="dxa"/>
            <w:shd w:val="clear" w:color="auto" w:fill="DEEAF6" w:themeFill="accent1" w:themeFillTint="33"/>
          </w:tcPr>
          <w:p w14:paraId="070C7D7C" w14:textId="632E2892" w:rsidR="00E07576" w:rsidRPr="008C331E" w:rsidRDefault="00E07576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8C331E" w:rsidRPr="008C331E" w14:paraId="79C094FB" w14:textId="77777777" w:rsidTr="000A5060">
        <w:tc>
          <w:tcPr>
            <w:tcW w:w="9628" w:type="dxa"/>
          </w:tcPr>
          <w:p w14:paraId="1C3A0AE4" w14:textId="24FFC093" w:rsidR="00677E44" w:rsidRPr="00EC565F" w:rsidRDefault="000F1A75" w:rsidP="000A5060">
            <w:pPr>
              <w:spacing w:before="60" w:after="60" w:line="278" w:lineRule="auto"/>
            </w:pPr>
            <w:r>
              <w:t>Wiedza</w:t>
            </w:r>
            <w:r w:rsidR="00D67026">
              <w:t xml:space="preserve"> – </w:t>
            </w:r>
            <w:r w:rsidR="000A5060" w:rsidRPr="000A5060">
              <w:t>zna podstawowe definicje i znaczenie harmonogramowania, potrafi wskazać zakres czynności manipulacyjnych w magazynie oraz wykorzystywany sprzęt, rozumie klasyfikację procesów manipulacyjnych.</w:t>
            </w:r>
          </w:p>
        </w:tc>
      </w:tr>
      <w:tr w:rsidR="008C331E" w:rsidRPr="008C331E" w14:paraId="30CF0A17" w14:textId="77777777" w:rsidTr="000A5060">
        <w:tc>
          <w:tcPr>
            <w:tcW w:w="9628" w:type="dxa"/>
            <w:shd w:val="clear" w:color="auto" w:fill="DEEAF6" w:themeFill="accent1" w:themeFillTint="33"/>
          </w:tcPr>
          <w:p w14:paraId="6C205E50" w14:textId="4C1B3BFC" w:rsidR="00E07576" w:rsidRPr="008C331E" w:rsidRDefault="00E07576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8C331E" w:rsidRPr="008C331E" w14:paraId="7CD455DE" w14:textId="77777777" w:rsidTr="000A5060">
        <w:tc>
          <w:tcPr>
            <w:tcW w:w="9628" w:type="dxa"/>
          </w:tcPr>
          <w:p w14:paraId="11C2E4E8" w14:textId="11F4F83A" w:rsidR="00E07576" w:rsidRPr="008C331E" w:rsidRDefault="00677E44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Umiejętności </w:t>
            </w:r>
            <w:r w:rsidR="001E22FC">
              <w:rPr>
                <w:rFonts w:asciiTheme="minorHAnsi" w:hAnsiTheme="minorHAnsi" w:cstheme="minorHAnsi"/>
              </w:rPr>
              <w:t>–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0A5060" w:rsidRPr="000A5060">
              <w:rPr>
                <w:rFonts w:asciiTheme="minorHAnsi" w:hAnsiTheme="minorHAnsi" w:cstheme="minorHAnsi"/>
              </w:rPr>
              <w:t>potrafi analizować podstawowe dane procesowe i korzystać z ewidencji w systemach WMS.</w:t>
            </w:r>
          </w:p>
        </w:tc>
      </w:tr>
      <w:tr w:rsidR="008C331E" w:rsidRPr="008C331E" w14:paraId="0B521983" w14:textId="77777777" w:rsidTr="000A5060">
        <w:tc>
          <w:tcPr>
            <w:tcW w:w="9628" w:type="dxa"/>
            <w:shd w:val="clear" w:color="auto" w:fill="DEEAF6" w:themeFill="accent1" w:themeFillTint="33"/>
          </w:tcPr>
          <w:p w14:paraId="78EF31B0" w14:textId="6F5DD5F7" w:rsidR="00E07576" w:rsidRPr="008C331E" w:rsidRDefault="00E07576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 xml:space="preserve">w tym kształtujące umiejętności związane z transformacją </w:t>
            </w:r>
            <w:r w:rsidR="00E03450" w:rsidRPr="008C331E">
              <w:rPr>
                <w:rFonts w:asciiTheme="minorHAnsi" w:hAnsiTheme="minorHAnsi" w:cstheme="minorHAnsi"/>
                <w:b/>
                <w:bCs/>
              </w:rPr>
              <w:t>ekologiczną</w:t>
            </w:r>
            <w:r w:rsidRPr="008C331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8C331E" w:rsidRPr="008C331E" w14:paraId="6A7C12A7" w14:textId="77777777" w:rsidTr="000A5060">
        <w:tc>
          <w:tcPr>
            <w:tcW w:w="9628" w:type="dxa"/>
          </w:tcPr>
          <w:p w14:paraId="67A971B5" w14:textId="2BCDD2AA" w:rsidR="00E07576" w:rsidRPr="006B6637" w:rsidRDefault="00B5096E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Wiedza – </w:t>
            </w:r>
            <w:r w:rsidR="000A5060" w:rsidRPr="000A5060">
              <w:rPr>
                <w:rFonts w:asciiTheme="minorHAnsi" w:hAnsiTheme="minorHAnsi" w:cstheme="minorHAnsi"/>
              </w:rPr>
              <w:t xml:space="preserve">ma świadomość znaczenia optymalizacji procesów w redukcji strat zasobów i energii oraz zna </w:t>
            </w:r>
            <w:r w:rsidR="000A5060" w:rsidRPr="000A5060">
              <w:rPr>
                <w:rFonts w:asciiTheme="minorHAnsi" w:hAnsiTheme="minorHAnsi" w:cstheme="minorHAnsi"/>
              </w:rPr>
              <w:lastRenderedPageBreak/>
              <w:t>zasady ergonomii pracy.</w:t>
            </w:r>
          </w:p>
        </w:tc>
      </w:tr>
    </w:tbl>
    <w:p w14:paraId="0E9965E5" w14:textId="77777777" w:rsidR="000A5060" w:rsidRDefault="000A5060">
      <w:r>
        <w:lastRenderedPageBreak/>
        <w:br w:type="page"/>
      </w: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8C331E" w:rsidRPr="008C331E" w14:paraId="6CF32031" w14:textId="77777777" w:rsidTr="000A5060">
        <w:tc>
          <w:tcPr>
            <w:tcW w:w="9628" w:type="dxa"/>
            <w:shd w:val="clear" w:color="auto" w:fill="DEEAF6" w:themeFill="accent1" w:themeFillTint="33"/>
          </w:tcPr>
          <w:p w14:paraId="31D03028" w14:textId="5056020C" w:rsidR="00E07576" w:rsidRDefault="00E03450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="00EC565F">
              <w:rPr>
                <w:rFonts w:asciiTheme="minorHAnsi" w:hAnsiTheme="minorHAnsi" w:cstheme="minorHAnsi"/>
              </w:rPr>
              <w:t xml:space="preserve"> </w:t>
            </w:r>
          </w:p>
          <w:p w14:paraId="24B91F51" w14:textId="28AE76C5" w:rsidR="00EC565F" w:rsidRPr="00EC565F" w:rsidRDefault="00677E44" w:rsidP="000A5060">
            <w:pPr>
              <w:spacing w:before="60" w:after="60" w:line="278" w:lineRule="auto"/>
            </w:pPr>
            <w:r>
              <w:t>Organizacja pracy magazynu i planowanie zasobów, środki techniczne do manipulacji ładunkami</w:t>
            </w:r>
          </w:p>
        </w:tc>
      </w:tr>
      <w:tr w:rsidR="008C331E" w:rsidRPr="008C331E" w14:paraId="60472D35" w14:textId="77777777" w:rsidTr="000A5060">
        <w:tc>
          <w:tcPr>
            <w:tcW w:w="9628" w:type="dxa"/>
            <w:shd w:val="clear" w:color="auto" w:fill="DEEAF6" w:themeFill="accent1" w:themeFillTint="33"/>
          </w:tcPr>
          <w:p w14:paraId="4626F9BA" w14:textId="3B550826" w:rsidR="00E07576" w:rsidRPr="008C331E" w:rsidRDefault="00E07576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8C331E" w:rsidRPr="008C331E" w14:paraId="43EBE411" w14:textId="77777777" w:rsidTr="000A5060">
        <w:tc>
          <w:tcPr>
            <w:tcW w:w="9628" w:type="dxa"/>
          </w:tcPr>
          <w:p w14:paraId="038C28E5" w14:textId="2CB8E93A" w:rsidR="000A5060" w:rsidRPr="000A5060" w:rsidRDefault="000A5060" w:rsidP="000A5060">
            <w:pPr>
              <w:spacing w:before="60" w:after="60"/>
            </w:pPr>
            <w:r w:rsidRPr="000A5060">
              <w:t>Wiedza:</w:t>
            </w:r>
          </w:p>
          <w:p w14:paraId="330989BF" w14:textId="77777777" w:rsidR="000A5060" w:rsidRPr="000A5060" w:rsidRDefault="000A5060" w:rsidP="00117048">
            <w:pPr>
              <w:numPr>
                <w:ilvl w:val="0"/>
                <w:numId w:val="10"/>
              </w:numPr>
              <w:spacing w:before="60" w:after="60"/>
            </w:pPr>
            <w:r w:rsidRPr="000A5060">
              <w:t>zna budowę, rodzaje i funkcje środków technicznych do manipulacji ładunkami (suwnice, żurawie, podnośniki, wózki widłowe itp.),</w:t>
            </w:r>
          </w:p>
          <w:p w14:paraId="0FF632D7" w14:textId="77777777" w:rsidR="000A5060" w:rsidRPr="000A5060" w:rsidRDefault="000A5060" w:rsidP="00117048">
            <w:pPr>
              <w:numPr>
                <w:ilvl w:val="0"/>
                <w:numId w:val="10"/>
              </w:numPr>
              <w:spacing w:before="60" w:after="60"/>
            </w:pPr>
            <w:r w:rsidRPr="000A5060">
              <w:t>zna zasady bezpiecznego użytkowania sprzętu oraz jego wpływ na organizację pracy,</w:t>
            </w:r>
          </w:p>
          <w:p w14:paraId="73091C66" w14:textId="77777777" w:rsidR="000A5060" w:rsidRPr="000A5060" w:rsidRDefault="000A5060" w:rsidP="00117048">
            <w:pPr>
              <w:numPr>
                <w:ilvl w:val="0"/>
                <w:numId w:val="10"/>
              </w:numPr>
              <w:spacing w:before="60" w:after="60"/>
            </w:pPr>
            <w:r w:rsidRPr="000A5060">
              <w:t>zna metody planowania zasobów magazynowych i technicznych,</w:t>
            </w:r>
          </w:p>
          <w:p w14:paraId="3F935B08" w14:textId="77777777" w:rsidR="000A5060" w:rsidRPr="000A5060" w:rsidRDefault="000A5060" w:rsidP="00117048">
            <w:pPr>
              <w:numPr>
                <w:ilvl w:val="0"/>
                <w:numId w:val="10"/>
              </w:numPr>
              <w:spacing w:before="60" w:after="60"/>
            </w:pPr>
            <w:r w:rsidRPr="000A5060">
              <w:t>zna zasady tworzenia harmonogramów pracy uwzględniających dostępność personelu, sprzętu oraz przestrzeni roboczej,</w:t>
            </w:r>
          </w:p>
          <w:p w14:paraId="131823FE" w14:textId="77777777" w:rsidR="000A5060" w:rsidRPr="000A5060" w:rsidRDefault="000A5060" w:rsidP="00117048">
            <w:pPr>
              <w:numPr>
                <w:ilvl w:val="0"/>
                <w:numId w:val="10"/>
              </w:numPr>
              <w:spacing w:before="60" w:after="60"/>
            </w:pPr>
            <w:r w:rsidRPr="000A5060">
              <w:t>rozumie związek między doborem sprzętu a efektywnością procesów logistycznych,</w:t>
            </w:r>
          </w:p>
          <w:p w14:paraId="202971D6" w14:textId="77777777" w:rsidR="000A5060" w:rsidRPr="000A5060" w:rsidRDefault="000A5060" w:rsidP="00117048">
            <w:pPr>
              <w:numPr>
                <w:ilvl w:val="0"/>
                <w:numId w:val="10"/>
              </w:numPr>
              <w:spacing w:before="60" w:after="60"/>
            </w:pPr>
            <w:r w:rsidRPr="000A5060">
              <w:t>potrafi rozróżnić środki techniczne ze względu na ich właściwości, przeznaczenie oraz ograniczenia eksploatacyjne.</w:t>
            </w:r>
          </w:p>
          <w:p w14:paraId="7100D8CF" w14:textId="0106C17B" w:rsidR="000A5060" w:rsidRPr="000A5060" w:rsidRDefault="000A5060" w:rsidP="000A5060">
            <w:pPr>
              <w:spacing w:before="60" w:after="60"/>
            </w:pPr>
            <w:r w:rsidRPr="000A5060">
              <w:t>Umiejętności:</w:t>
            </w:r>
          </w:p>
          <w:p w14:paraId="488A74A2" w14:textId="77777777" w:rsidR="000A5060" w:rsidRPr="000A5060" w:rsidRDefault="000A5060" w:rsidP="00117048">
            <w:pPr>
              <w:numPr>
                <w:ilvl w:val="0"/>
                <w:numId w:val="10"/>
              </w:numPr>
              <w:spacing w:before="60" w:after="60"/>
            </w:pPr>
            <w:r w:rsidRPr="000A5060">
              <w:t>potrafi opracować harmonogram pracy magazynu, uwzględniający dostępność urządzeń transportu bliskiego i pracowników,</w:t>
            </w:r>
          </w:p>
          <w:p w14:paraId="02A95960" w14:textId="77777777" w:rsidR="000A5060" w:rsidRPr="000A5060" w:rsidRDefault="000A5060" w:rsidP="00117048">
            <w:pPr>
              <w:numPr>
                <w:ilvl w:val="0"/>
                <w:numId w:val="10"/>
              </w:numPr>
              <w:spacing w:before="60" w:after="60"/>
            </w:pPr>
            <w:r w:rsidRPr="000A5060">
              <w:t>potrafi dobrać odpowiedni sprzęt do charakteru ładunku i rodzaju czynności manipulacyjnych,</w:t>
            </w:r>
          </w:p>
          <w:p w14:paraId="35D66848" w14:textId="77777777" w:rsidR="000A5060" w:rsidRPr="000A5060" w:rsidRDefault="000A5060" w:rsidP="00117048">
            <w:pPr>
              <w:numPr>
                <w:ilvl w:val="0"/>
                <w:numId w:val="10"/>
              </w:numPr>
              <w:spacing w:before="60" w:after="60"/>
            </w:pPr>
            <w:r w:rsidRPr="000A5060">
              <w:t>potrafi analizować stopień wykorzystania zasobów technicznych i proponować rozwiązania zwiększające efektywność,</w:t>
            </w:r>
          </w:p>
          <w:p w14:paraId="7D6B52AB" w14:textId="77777777" w:rsidR="000A5060" w:rsidRPr="000A5060" w:rsidRDefault="000A5060" w:rsidP="00117048">
            <w:pPr>
              <w:numPr>
                <w:ilvl w:val="0"/>
                <w:numId w:val="10"/>
              </w:numPr>
              <w:spacing w:before="60" w:after="60"/>
            </w:pPr>
            <w:r w:rsidRPr="000A5060">
              <w:t>potrafi przygotować plan pracy zgodny z zasadami bezpieczeństwa i ergonomii,</w:t>
            </w:r>
          </w:p>
          <w:p w14:paraId="259E45E3" w14:textId="09ADCEE3" w:rsidR="00E07576" w:rsidRPr="000F1A75" w:rsidRDefault="000A5060" w:rsidP="00117048">
            <w:pPr>
              <w:numPr>
                <w:ilvl w:val="0"/>
                <w:numId w:val="10"/>
              </w:numPr>
              <w:spacing w:before="60" w:after="60"/>
            </w:pPr>
            <w:r w:rsidRPr="000A5060">
              <w:t>potrafi współpracować w zespole przy planowaniu operacji magazynowych.</w:t>
            </w:r>
          </w:p>
        </w:tc>
      </w:tr>
      <w:tr w:rsidR="008C331E" w:rsidRPr="008C331E" w14:paraId="4DAFFB84" w14:textId="77777777" w:rsidTr="000A5060">
        <w:tc>
          <w:tcPr>
            <w:tcW w:w="9628" w:type="dxa"/>
            <w:shd w:val="clear" w:color="auto" w:fill="DEEAF6" w:themeFill="accent1" w:themeFillTint="33"/>
          </w:tcPr>
          <w:p w14:paraId="4B992868" w14:textId="53244E48" w:rsidR="00E07576" w:rsidRPr="008C331E" w:rsidRDefault="00E07576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8C331E" w:rsidRPr="008C331E" w14:paraId="7FBCDE06" w14:textId="77777777" w:rsidTr="000A5060">
        <w:tc>
          <w:tcPr>
            <w:tcW w:w="9628" w:type="dxa"/>
          </w:tcPr>
          <w:p w14:paraId="7C0ACF15" w14:textId="77777777" w:rsidR="006B6637" w:rsidRDefault="009E164D" w:rsidP="000A5060">
            <w:pPr>
              <w:spacing w:before="60" w:after="60"/>
            </w:pPr>
            <w:r>
              <w:t>Umiejętności</w:t>
            </w:r>
            <w:r w:rsidR="000A5060">
              <w:t>:</w:t>
            </w:r>
          </w:p>
          <w:p w14:paraId="116B4AE0" w14:textId="77777777" w:rsidR="000A5060" w:rsidRPr="000A5060" w:rsidRDefault="000A5060" w:rsidP="00117048">
            <w:pPr>
              <w:numPr>
                <w:ilvl w:val="0"/>
                <w:numId w:val="8"/>
              </w:numPr>
              <w:tabs>
                <w:tab w:val="num" w:pos="1440"/>
              </w:tabs>
              <w:spacing w:before="60" w:after="60"/>
            </w:pPr>
            <w:r w:rsidRPr="000A5060">
              <w:t xml:space="preserve">potrafi wykorzystywać arkusze kalkulacyjne (np. Excel, </w:t>
            </w:r>
            <w:proofErr w:type="spellStart"/>
            <w:r w:rsidRPr="000A5060">
              <w:t>LibreOffice</w:t>
            </w:r>
            <w:proofErr w:type="spellEnd"/>
            <w:r w:rsidRPr="000A5060">
              <w:t xml:space="preserve"> </w:t>
            </w:r>
            <w:proofErr w:type="spellStart"/>
            <w:r w:rsidRPr="000A5060">
              <w:t>Calc</w:t>
            </w:r>
            <w:proofErr w:type="spellEnd"/>
            <w:r w:rsidRPr="000A5060">
              <w:t>) do tworzenia harmonogramów i analiz obciążenia pracy,</w:t>
            </w:r>
          </w:p>
          <w:p w14:paraId="5C241DA2" w14:textId="77777777" w:rsidR="000A5060" w:rsidRPr="000A5060" w:rsidRDefault="000A5060" w:rsidP="00117048">
            <w:pPr>
              <w:numPr>
                <w:ilvl w:val="0"/>
                <w:numId w:val="8"/>
              </w:numPr>
              <w:tabs>
                <w:tab w:val="num" w:pos="1440"/>
              </w:tabs>
              <w:spacing w:before="60" w:after="60"/>
            </w:pPr>
            <w:r w:rsidRPr="000A5060">
              <w:t>potrafi korzystać z dokumentacji technicznej sprzętu dostępnej w formie cyfrowej (np. instrukcje, katalogi online, bazy danych producentów),</w:t>
            </w:r>
          </w:p>
          <w:p w14:paraId="7091BAC6" w14:textId="77777777" w:rsidR="000A5060" w:rsidRPr="000A5060" w:rsidRDefault="000A5060" w:rsidP="00117048">
            <w:pPr>
              <w:numPr>
                <w:ilvl w:val="0"/>
                <w:numId w:val="8"/>
              </w:numPr>
              <w:tabs>
                <w:tab w:val="num" w:pos="1440"/>
              </w:tabs>
              <w:spacing w:before="60" w:after="60"/>
            </w:pPr>
            <w:r w:rsidRPr="000A5060">
              <w:t>potrafi wprowadzać i analizować dane w prostych narzędziach informatycznych wspierających planowanie magazynowe,</w:t>
            </w:r>
          </w:p>
          <w:p w14:paraId="7350D9B5" w14:textId="0D9E85A0" w:rsidR="000A5060" w:rsidRPr="000A5060" w:rsidRDefault="000A5060" w:rsidP="00117048">
            <w:pPr>
              <w:numPr>
                <w:ilvl w:val="0"/>
                <w:numId w:val="8"/>
              </w:numPr>
              <w:tabs>
                <w:tab w:val="num" w:pos="1440"/>
              </w:tabs>
              <w:spacing w:before="60" w:after="60"/>
            </w:pPr>
            <w:r w:rsidRPr="000A5060">
              <w:t>rozwija umiejętność przetwarzania i wizualizacji danych operacyjnych w formie cyfrowej.</w:t>
            </w:r>
          </w:p>
        </w:tc>
      </w:tr>
    </w:tbl>
    <w:p w14:paraId="0A3B2B9C" w14:textId="77777777" w:rsidR="000A5060" w:rsidRDefault="000A5060">
      <w:r>
        <w:br w:type="page"/>
      </w: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8C331E" w:rsidRPr="008C331E" w14:paraId="5DAD0FA3" w14:textId="77777777" w:rsidTr="000A5060">
        <w:tc>
          <w:tcPr>
            <w:tcW w:w="9628" w:type="dxa"/>
            <w:shd w:val="clear" w:color="auto" w:fill="DEEAF6" w:themeFill="accent1" w:themeFillTint="33"/>
          </w:tcPr>
          <w:p w14:paraId="0B9E9454" w14:textId="2DE6CC5F" w:rsidR="00E07576" w:rsidRPr="008C331E" w:rsidRDefault="00E07576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 xml:space="preserve">w tym kształtujące umiejętności związane z transformacją </w:t>
            </w:r>
            <w:r w:rsidR="00443D08" w:rsidRPr="008C331E">
              <w:rPr>
                <w:rFonts w:asciiTheme="minorHAnsi" w:hAnsiTheme="minorHAnsi" w:cstheme="minorHAnsi"/>
                <w:b/>
                <w:bCs/>
              </w:rPr>
              <w:t>ekologiczną:</w:t>
            </w:r>
          </w:p>
        </w:tc>
      </w:tr>
      <w:tr w:rsidR="008C331E" w:rsidRPr="008C331E" w14:paraId="069828E7" w14:textId="77777777" w:rsidTr="000A5060">
        <w:tc>
          <w:tcPr>
            <w:tcW w:w="9628" w:type="dxa"/>
          </w:tcPr>
          <w:p w14:paraId="589BE983" w14:textId="7497EEA9" w:rsidR="000A5060" w:rsidRPr="000A5060" w:rsidRDefault="000A5060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 w:rsidRPr="000A5060">
              <w:rPr>
                <w:rFonts w:asciiTheme="minorHAnsi" w:hAnsiTheme="minorHAnsi" w:cstheme="minorHAnsi"/>
                <w:b/>
                <w:bCs/>
              </w:rPr>
              <w:t>Wiedza:</w:t>
            </w:r>
          </w:p>
          <w:p w14:paraId="705A2080" w14:textId="77777777" w:rsidR="000A5060" w:rsidRPr="000A5060" w:rsidRDefault="000A5060" w:rsidP="00117048">
            <w:pPr>
              <w:numPr>
                <w:ilvl w:val="0"/>
                <w:numId w:val="11"/>
              </w:numPr>
              <w:spacing w:before="60" w:after="60"/>
              <w:rPr>
                <w:rFonts w:asciiTheme="minorHAnsi" w:hAnsiTheme="minorHAnsi" w:cstheme="minorHAnsi"/>
              </w:rPr>
            </w:pPr>
            <w:r w:rsidRPr="000A5060">
              <w:rPr>
                <w:rFonts w:asciiTheme="minorHAnsi" w:hAnsiTheme="minorHAnsi" w:cstheme="minorHAnsi"/>
              </w:rPr>
              <w:t xml:space="preserve">zna zalety wykorzystania energooszczędnych urządzeń i pojazdów w magazynie (np. napęd </w:t>
            </w:r>
            <w:proofErr w:type="spellStart"/>
            <w:r w:rsidRPr="000A5060">
              <w:rPr>
                <w:rFonts w:asciiTheme="minorHAnsi" w:hAnsiTheme="minorHAnsi" w:cstheme="minorHAnsi"/>
              </w:rPr>
              <w:t>biometanowy</w:t>
            </w:r>
            <w:proofErr w:type="spellEnd"/>
            <w:r w:rsidRPr="000A5060">
              <w:rPr>
                <w:rFonts w:asciiTheme="minorHAnsi" w:hAnsiTheme="minorHAnsi" w:cstheme="minorHAnsi"/>
              </w:rPr>
              <w:t>, elektryczny, hybrydowy),</w:t>
            </w:r>
          </w:p>
          <w:p w14:paraId="4C9DCD81" w14:textId="77777777" w:rsidR="000A5060" w:rsidRPr="000A5060" w:rsidRDefault="000A5060" w:rsidP="00117048">
            <w:pPr>
              <w:numPr>
                <w:ilvl w:val="0"/>
                <w:numId w:val="11"/>
              </w:numPr>
              <w:spacing w:before="60" w:after="60"/>
              <w:rPr>
                <w:rFonts w:asciiTheme="minorHAnsi" w:hAnsiTheme="minorHAnsi" w:cstheme="minorHAnsi"/>
              </w:rPr>
            </w:pPr>
            <w:r w:rsidRPr="000A5060">
              <w:rPr>
                <w:rFonts w:asciiTheme="minorHAnsi" w:hAnsiTheme="minorHAnsi" w:cstheme="minorHAnsi"/>
              </w:rPr>
              <w:t>rozumie znaczenie optymalizacji procesów magazynowych w kontekście ograniczenia emisji i zużycia energii,</w:t>
            </w:r>
          </w:p>
          <w:p w14:paraId="5CE1A335" w14:textId="77777777" w:rsidR="000A5060" w:rsidRPr="000A5060" w:rsidRDefault="000A5060" w:rsidP="00117048">
            <w:pPr>
              <w:numPr>
                <w:ilvl w:val="0"/>
                <w:numId w:val="11"/>
              </w:numPr>
              <w:spacing w:before="60" w:after="60"/>
              <w:rPr>
                <w:rFonts w:asciiTheme="minorHAnsi" w:hAnsiTheme="minorHAnsi" w:cstheme="minorHAnsi"/>
              </w:rPr>
            </w:pPr>
            <w:r w:rsidRPr="000A5060">
              <w:rPr>
                <w:rFonts w:asciiTheme="minorHAnsi" w:hAnsiTheme="minorHAnsi" w:cstheme="minorHAnsi"/>
              </w:rPr>
              <w:t>zna zasady planowania pracy w sposób minimalizujący puste przejazdy i straty energetyczne.</w:t>
            </w:r>
          </w:p>
          <w:p w14:paraId="573EFDD2" w14:textId="5A284B77" w:rsidR="000A5060" w:rsidRPr="000A5060" w:rsidRDefault="000A5060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 w:rsidRPr="000A5060">
              <w:rPr>
                <w:rFonts w:asciiTheme="minorHAnsi" w:hAnsiTheme="minorHAnsi" w:cstheme="minorHAnsi"/>
                <w:b/>
                <w:bCs/>
              </w:rPr>
              <w:t>Umiejętności:</w:t>
            </w:r>
          </w:p>
          <w:p w14:paraId="269C4BC4" w14:textId="77777777" w:rsidR="000A5060" w:rsidRPr="000A5060" w:rsidRDefault="000A5060" w:rsidP="00117048">
            <w:pPr>
              <w:numPr>
                <w:ilvl w:val="0"/>
                <w:numId w:val="12"/>
              </w:numPr>
              <w:spacing w:before="60" w:after="60"/>
              <w:rPr>
                <w:rFonts w:asciiTheme="minorHAnsi" w:hAnsiTheme="minorHAnsi" w:cstheme="minorHAnsi"/>
              </w:rPr>
            </w:pPr>
            <w:r w:rsidRPr="000A5060">
              <w:rPr>
                <w:rFonts w:asciiTheme="minorHAnsi" w:hAnsiTheme="minorHAnsi" w:cstheme="minorHAnsi"/>
              </w:rPr>
              <w:t>potrafi ocenić efektywność energetyczną wybranych urządzeń magazynowych,</w:t>
            </w:r>
          </w:p>
          <w:p w14:paraId="551355F3" w14:textId="77777777" w:rsidR="000A5060" w:rsidRPr="000A5060" w:rsidRDefault="000A5060" w:rsidP="00117048">
            <w:pPr>
              <w:numPr>
                <w:ilvl w:val="0"/>
                <w:numId w:val="12"/>
              </w:numPr>
              <w:spacing w:before="60" w:after="60"/>
              <w:rPr>
                <w:rFonts w:asciiTheme="minorHAnsi" w:hAnsiTheme="minorHAnsi" w:cstheme="minorHAnsi"/>
              </w:rPr>
            </w:pPr>
            <w:r w:rsidRPr="000A5060">
              <w:rPr>
                <w:rFonts w:asciiTheme="minorHAnsi" w:hAnsiTheme="minorHAnsi" w:cstheme="minorHAnsi"/>
              </w:rPr>
              <w:t>potrafi planować pracę w oparciu o zasady zrównoważonego rozwoju (np. grupowanie zadań, eliminowanie niepotrzebnych transportów),</w:t>
            </w:r>
          </w:p>
          <w:p w14:paraId="533DD819" w14:textId="490A5C8A" w:rsidR="00E07576" w:rsidRPr="000A5060" w:rsidRDefault="000A5060" w:rsidP="00117048">
            <w:pPr>
              <w:numPr>
                <w:ilvl w:val="0"/>
                <w:numId w:val="12"/>
              </w:numPr>
              <w:spacing w:before="60" w:after="60"/>
              <w:rPr>
                <w:rFonts w:asciiTheme="minorHAnsi" w:hAnsiTheme="minorHAnsi" w:cstheme="minorHAnsi"/>
              </w:rPr>
            </w:pPr>
            <w:r w:rsidRPr="000A5060">
              <w:rPr>
                <w:rFonts w:asciiTheme="minorHAnsi" w:hAnsiTheme="minorHAnsi" w:cstheme="minorHAnsi"/>
              </w:rPr>
              <w:t>umie wskazać rozwiązania technologiczne wspierające transformację ekologiczną w logistyce (np. systemy zarządzania energią, monitoring zużycia paliwa).</w:t>
            </w:r>
          </w:p>
        </w:tc>
      </w:tr>
      <w:tr w:rsidR="00EC565F" w:rsidRPr="00EC565F" w14:paraId="1CF95395" w14:textId="77777777" w:rsidTr="000A5060">
        <w:tc>
          <w:tcPr>
            <w:tcW w:w="9628" w:type="dxa"/>
            <w:shd w:val="clear" w:color="auto" w:fill="DEEAF6" w:themeFill="accent1" w:themeFillTint="33"/>
          </w:tcPr>
          <w:p w14:paraId="44F290CE" w14:textId="77777777" w:rsidR="00EC565F" w:rsidRDefault="00EC565F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28AA011C" w14:textId="4CD42EAD" w:rsidR="00EC565F" w:rsidRPr="00EC565F" w:rsidRDefault="00677E44" w:rsidP="000A5060">
            <w:pPr>
              <w:spacing w:before="60" w:after="60" w:line="278" w:lineRule="auto"/>
            </w:pPr>
            <w:r>
              <w:t>Nowoczesne systemy informatyczne (TMS, WMS)</w:t>
            </w:r>
          </w:p>
        </w:tc>
      </w:tr>
      <w:tr w:rsidR="00EC565F" w:rsidRPr="008C331E" w14:paraId="6DC1EA7F" w14:textId="77777777" w:rsidTr="000A5060">
        <w:tc>
          <w:tcPr>
            <w:tcW w:w="9628" w:type="dxa"/>
            <w:shd w:val="clear" w:color="auto" w:fill="DEEAF6" w:themeFill="accent1" w:themeFillTint="33"/>
          </w:tcPr>
          <w:p w14:paraId="24084EC0" w14:textId="77777777" w:rsidR="00EC565F" w:rsidRPr="008C331E" w:rsidRDefault="00EC565F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EC565F" w:rsidRPr="008C331E" w14:paraId="4C044BDF" w14:textId="77777777" w:rsidTr="000A5060">
        <w:tc>
          <w:tcPr>
            <w:tcW w:w="9628" w:type="dxa"/>
          </w:tcPr>
          <w:p w14:paraId="39D2C836" w14:textId="77777777" w:rsidR="000A5060" w:rsidRPr="000A5060" w:rsidRDefault="000A5060" w:rsidP="000A5060">
            <w:pPr>
              <w:spacing w:before="60" w:after="60"/>
            </w:pPr>
            <w:r w:rsidRPr="000A5060">
              <w:t>Wiedza:</w:t>
            </w:r>
          </w:p>
          <w:p w14:paraId="66578FE6" w14:textId="77777777" w:rsidR="000A5060" w:rsidRPr="000A5060" w:rsidRDefault="000A5060" w:rsidP="00117048">
            <w:pPr>
              <w:numPr>
                <w:ilvl w:val="0"/>
                <w:numId w:val="6"/>
              </w:numPr>
              <w:tabs>
                <w:tab w:val="num" w:pos="1440"/>
              </w:tabs>
              <w:spacing w:before="60" w:after="60"/>
            </w:pPr>
            <w:r w:rsidRPr="000A5060">
              <w:t>uczestnik zna nowoczesne systemy informatyczne wykorzystywane w logistyce, ich strukturę, funkcje i obszary zastosowań,</w:t>
            </w:r>
          </w:p>
          <w:p w14:paraId="483858B3" w14:textId="77777777" w:rsidR="000A5060" w:rsidRPr="000A5060" w:rsidRDefault="000A5060" w:rsidP="00117048">
            <w:pPr>
              <w:numPr>
                <w:ilvl w:val="0"/>
                <w:numId w:val="6"/>
              </w:numPr>
              <w:tabs>
                <w:tab w:val="num" w:pos="1440"/>
              </w:tabs>
              <w:spacing w:before="60" w:after="60"/>
            </w:pPr>
            <w:r w:rsidRPr="000A5060">
              <w:t>potrafi wskazać różnice między systemami TMS i WMS oraz określić ich wzajemne powiązania,</w:t>
            </w:r>
          </w:p>
          <w:p w14:paraId="34AFA551" w14:textId="77777777" w:rsidR="000A5060" w:rsidRPr="000A5060" w:rsidRDefault="000A5060" w:rsidP="00117048">
            <w:pPr>
              <w:numPr>
                <w:ilvl w:val="0"/>
                <w:numId w:val="6"/>
              </w:numPr>
              <w:tabs>
                <w:tab w:val="num" w:pos="1440"/>
              </w:tabs>
              <w:spacing w:before="60" w:after="60"/>
            </w:pPr>
            <w:r w:rsidRPr="000A5060">
              <w:t>zna funkcjonalność modułów operacyjnych i raportujących w systemach TMS i WMS,</w:t>
            </w:r>
          </w:p>
          <w:p w14:paraId="5165E98B" w14:textId="77777777" w:rsidR="000A5060" w:rsidRPr="000A5060" w:rsidRDefault="000A5060" w:rsidP="00117048">
            <w:pPr>
              <w:numPr>
                <w:ilvl w:val="0"/>
                <w:numId w:val="6"/>
              </w:numPr>
              <w:tabs>
                <w:tab w:val="num" w:pos="1440"/>
              </w:tabs>
              <w:spacing w:before="60" w:after="60"/>
            </w:pPr>
            <w:r w:rsidRPr="000A5060">
              <w:t xml:space="preserve">rozumie znaczenie integracji systemów informatycznych z procesami </w:t>
            </w:r>
            <w:proofErr w:type="spellStart"/>
            <w:r w:rsidRPr="000A5060">
              <w:t>magazynowo-transportowymi</w:t>
            </w:r>
            <w:proofErr w:type="spellEnd"/>
            <w:r w:rsidRPr="000A5060">
              <w:t>,</w:t>
            </w:r>
          </w:p>
          <w:p w14:paraId="4DBD6086" w14:textId="77777777" w:rsidR="000A5060" w:rsidRPr="000A5060" w:rsidRDefault="000A5060" w:rsidP="00117048">
            <w:pPr>
              <w:numPr>
                <w:ilvl w:val="0"/>
                <w:numId w:val="6"/>
              </w:numPr>
              <w:tabs>
                <w:tab w:val="num" w:pos="1440"/>
              </w:tabs>
              <w:spacing w:before="60" w:after="60"/>
            </w:pPr>
            <w:r w:rsidRPr="000A5060">
              <w:t>zna podstawowe procedury obsługi użytkownika i konfiguracji środowiska systemowego.</w:t>
            </w:r>
          </w:p>
          <w:p w14:paraId="752CC526" w14:textId="77777777" w:rsidR="000A5060" w:rsidRPr="000A5060" w:rsidRDefault="000A5060" w:rsidP="000A5060">
            <w:pPr>
              <w:spacing w:before="60" w:after="60"/>
            </w:pPr>
            <w:r w:rsidRPr="000A5060">
              <w:t>Umiejętności:</w:t>
            </w:r>
          </w:p>
          <w:p w14:paraId="51944627" w14:textId="77777777" w:rsidR="000A5060" w:rsidRPr="000A5060" w:rsidRDefault="000A5060" w:rsidP="00117048">
            <w:pPr>
              <w:numPr>
                <w:ilvl w:val="0"/>
                <w:numId w:val="6"/>
              </w:numPr>
              <w:tabs>
                <w:tab w:val="num" w:pos="1440"/>
              </w:tabs>
              <w:spacing w:before="60" w:after="60"/>
            </w:pPr>
            <w:r w:rsidRPr="000A5060">
              <w:t>potrafi planować operacje transportowe i magazynowe z wykorzystaniem systemów TMS i WMS,</w:t>
            </w:r>
          </w:p>
          <w:p w14:paraId="4054300B" w14:textId="77777777" w:rsidR="000A5060" w:rsidRPr="000A5060" w:rsidRDefault="000A5060" w:rsidP="00117048">
            <w:pPr>
              <w:numPr>
                <w:ilvl w:val="0"/>
                <w:numId w:val="6"/>
              </w:numPr>
              <w:tabs>
                <w:tab w:val="num" w:pos="1440"/>
              </w:tabs>
              <w:spacing w:before="60" w:after="60"/>
            </w:pPr>
            <w:r w:rsidRPr="000A5060">
              <w:t>potrafi wprowadzać dane operacyjne oraz analizować ich wpływ na harmonogram zadań,</w:t>
            </w:r>
          </w:p>
          <w:p w14:paraId="78C3E2B8" w14:textId="77777777" w:rsidR="000A5060" w:rsidRPr="000A5060" w:rsidRDefault="000A5060" w:rsidP="00117048">
            <w:pPr>
              <w:numPr>
                <w:ilvl w:val="0"/>
                <w:numId w:val="6"/>
              </w:numPr>
              <w:tabs>
                <w:tab w:val="num" w:pos="1440"/>
              </w:tabs>
              <w:spacing w:before="60" w:after="60"/>
            </w:pPr>
            <w:r w:rsidRPr="000A5060">
              <w:t>potrafi generować zestawienia i raporty wydajnościowe w środowisku informatycznym,</w:t>
            </w:r>
          </w:p>
          <w:p w14:paraId="0DDDAD0D" w14:textId="77777777" w:rsidR="000A5060" w:rsidRPr="000A5060" w:rsidRDefault="000A5060" w:rsidP="00117048">
            <w:pPr>
              <w:numPr>
                <w:ilvl w:val="0"/>
                <w:numId w:val="6"/>
              </w:numPr>
              <w:tabs>
                <w:tab w:val="num" w:pos="1440"/>
              </w:tabs>
              <w:spacing w:before="60" w:after="60"/>
            </w:pPr>
            <w:r w:rsidRPr="000A5060">
              <w:t>potrafi wykorzystywać systemy do kontroli jakości i terminowości realizowanych zleceń,</w:t>
            </w:r>
          </w:p>
          <w:p w14:paraId="5963280C" w14:textId="2DB70F51" w:rsidR="00B5096E" w:rsidRPr="005064FC" w:rsidRDefault="000A5060" w:rsidP="00117048">
            <w:pPr>
              <w:numPr>
                <w:ilvl w:val="0"/>
                <w:numId w:val="6"/>
              </w:numPr>
              <w:tabs>
                <w:tab w:val="num" w:pos="1440"/>
              </w:tabs>
              <w:spacing w:before="60" w:after="60"/>
            </w:pPr>
            <w:r w:rsidRPr="000A5060">
              <w:t>potrafi interpretować dane z modułów analitycznych i raportowych w celu optymalizacji pracy.</w:t>
            </w:r>
          </w:p>
        </w:tc>
      </w:tr>
    </w:tbl>
    <w:p w14:paraId="20E04D61" w14:textId="77777777" w:rsidR="000A5060" w:rsidRDefault="000A5060">
      <w:r>
        <w:br w:type="page"/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628"/>
        <w:gridCol w:w="6"/>
      </w:tblGrid>
      <w:tr w:rsidR="00EC565F" w:rsidRPr="008C331E" w14:paraId="2731469F" w14:textId="77777777" w:rsidTr="007E21B5">
        <w:trPr>
          <w:gridAfter w:val="1"/>
          <w:wAfter w:w="6" w:type="dxa"/>
        </w:trPr>
        <w:tc>
          <w:tcPr>
            <w:tcW w:w="9628" w:type="dxa"/>
            <w:shd w:val="clear" w:color="auto" w:fill="DEEAF6" w:themeFill="accent1" w:themeFillTint="33"/>
          </w:tcPr>
          <w:p w14:paraId="5BDF78FC" w14:textId="1B04C402" w:rsidR="00EC565F" w:rsidRPr="008C331E" w:rsidRDefault="00EC565F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EC565F" w:rsidRPr="008C331E" w14:paraId="4701B175" w14:textId="77777777" w:rsidTr="007E21B5">
        <w:trPr>
          <w:gridAfter w:val="1"/>
          <w:wAfter w:w="6" w:type="dxa"/>
        </w:trPr>
        <w:tc>
          <w:tcPr>
            <w:tcW w:w="9628" w:type="dxa"/>
          </w:tcPr>
          <w:p w14:paraId="329A816E" w14:textId="3F800FD7" w:rsidR="000A5060" w:rsidRPr="000A5060" w:rsidRDefault="000A5060" w:rsidP="000A5060">
            <w:pPr>
              <w:spacing w:before="60" w:after="60"/>
            </w:pPr>
            <w:r w:rsidRPr="000A5060">
              <w:t>Wiedza:</w:t>
            </w:r>
          </w:p>
          <w:p w14:paraId="6C643A37" w14:textId="77777777" w:rsidR="000A5060" w:rsidRPr="000A5060" w:rsidRDefault="000A5060" w:rsidP="00117048">
            <w:pPr>
              <w:numPr>
                <w:ilvl w:val="0"/>
                <w:numId w:val="8"/>
              </w:numPr>
              <w:spacing w:before="60" w:after="60"/>
            </w:pPr>
            <w:r w:rsidRPr="000A5060">
              <w:t>uczestnik zna zasady obsługi modułów raportujących w systemach TMS i WMS,</w:t>
            </w:r>
          </w:p>
          <w:p w14:paraId="5C1A4757" w14:textId="77777777" w:rsidR="000A5060" w:rsidRPr="000A5060" w:rsidRDefault="000A5060" w:rsidP="00117048">
            <w:pPr>
              <w:numPr>
                <w:ilvl w:val="0"/>
                <w:numId w:val="8"/>
              </w:numPr>
              <w:spacing w:before="60" w:after="60"/>
            </w:pPr>
            <w:r w:rsidRPr="000A5060">
              <w:t>zna podstawowe mechanizmy analizy danych w środowisku cyfrowym,</w:t>
            </w:r>
          </w:p>
          <w:p w14:paraId="772FBC14" w14:textId="77777777" w:rsidR="000A5060" w:rsidRPr="000A5060" w:rsidRDefault="000A5060" w:rsidP="00117048">
            <w:pPr>
              <w:numPr>
                <w:ilvl w:val="0"/>
                <w:numId w:val="8"/>
              </w:numPr>
              <w:spacing w:before="60" w:after="60"/>
            </w:pPr>
            <w:r w:rsidRPr="000A5060">
              <w:t>rozumie znaczenie cyfrowego monitorowania procesów logistycznych dla jakości i bezpieczeństwa operacji.</w:t>
            </w:r>
          </w:p>
          <w:p w14:paraId="7D4F458C" w14:textId="7D622B88" w:rsidR="000A5060" w:rsidRPr="000A5060" w:rsidRDefault="000A5060" w:rsidP="000A5060">
            <w:pPr>
              <w:spacing w:before="60" w:after="60"/>
            </w:pPr>
            <w:r w:rsidRPr="000A5060">
              <w:t>Umiejętności:</w:t>
            </w:r>
          </w:p>
          <w:p w14:paraId="652BF67B" w14:textId="77777777" w:rsidR="000A5060" w:rsidRPr="000A5060" w:rsidRDefault="000A5060" w:rsidP="00117048">
            <w:pPr>
              <w:numPr>
                <w:ilvl w:val="0"/>
                <w:numId w:val="9"/>
              </w:numPr>
              <w:spacing w:before="60" w:after="60"/>
            </w:pPr>
            <w:r w:rsidRPr="000A5060">
              <w:t>potrafi obsługiwać moduły raportujące w systemach TMS i WMS,</w:t>
            </w:r>
          </w:p>
          <w:p w14:paraId="629BB8CE" w14:textId="77777777" w:rsidR="000A5060" w:rsidRPr="000A5060" w:rsidRDefault="000A5060" w:rsidP="00117048">
            <w:pPr>
              <w:numPr>
                <w:ilvl w:val="0"/>
                <w:numId w:val="9"/>
              </w:numPr>
              <w:spacing w:before="60" w:after="60"/>
            </w:pPr>
            <w:r w:rsidRPr="000A5060">
              <w:t>potrafi konfigurować podstawowe funkcje raportowania i analizy danych,</w:t>
            </w:r>
          </w:p>
          <w:p w14:paraId="0B0D94CD" w14:textId="77777777" w:rsidR="000A5060" w:rsidRPr="000A5060" w:rsidRDefault="000A5060" w:rsidP="00117048">
            <w:pPr>
              <w:numPr>
                <w:ilvl w:val="0"/>
                <w:numId w:val="9"/>
              </w:numPr>
              <w:spacing w:before="60" w:after="60"/>
            </w:pPr>
            <w:r w:rsidRPr="000A5060">
              <w:t>potrafi korzystać z cyfrowych narzędzi planowania i monitoringu procesów logistycznych,</w:t>
            </w:r>
          </w:p>
          <w:p w14:paraId="286F0AE5" w14:textId="20306CF3" w:rsidR="001E22FC" w:rsidRPr="000A5060" w:rsidRDefault="000A5060" w:rsidP="00117048">
            <w:pPr>
              <w:numPr>
                <w:ilvl w:val="0"/>
                <w:numId w:val="9"/>
              </w:numPr>
              <w:spacing w:before="60" w:after="60"/>
            </w:pPr>
            <w:r w:rsidRPr="000A5060">
              <w:t>rozwija umiejętność analizy danych w czasie rzeczywistym oraz podejmowania decyzji na podstawie raportów systemowych.</w:t>
            </w:r>
          </w:p>
        </w:tc>
      </w:tr>
      <w:tr w:rsidR="00EC565F" w:rsidRPr="008C331E" w14:paraId="065D3865" w14:textId="77777777" w:rsidTr="007E21B5">
        <w:trPr>
          <w:gridAfter w:val="1"/>
          <w:wAfter w:w="6" w:type="dxa"/>
        </w:trPr>
        <w:tc>
          <w:tcPr>
            <w:tcW w:w="9628" w:type="dxa"/>
            <w:shd w:val="clear" w:color="auto" w:fill="DEEAF6" w:themeFill="accent1" w:themeFillTint="33"/>
          </w:tcPr>
          <w:p w14:paraId="2701AD2C" w14:textId="77777777" w:rsidR="00EC565F" w:rsidRPr="008C331E" w:rsidRDefault="00EC565F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EC565F" w:rsidRPr="008C331E" w14:paraId="30155271" w14:textId="77777777" w:rsidTr="007E21B5">
        <w:trPr>
          <w:gridAfter w:val="1"/>
          <w:wAfter w:w="6" w:type="dxa"/>
        </w:trPr>
        <w:tc>
          <w:tcPr>
            <w:tcW w:w="9628" w:type="dxa"/>
          </w:tcPr>
          <w:p w14:paraId="1E070ED5" w14:textId="77777777" w:rsidR="000A5060" w:rsidRPr="000A5060" w:rsidRDefault="000A5060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 w:rsidRPr="000A5060">
              <w:rPr>
                <w:rFonts w:asciiTheme="minorHAnsi" w:hAnsiTheme="minorHAnsi" w:cstheme="minorHAnsi"/>
              </w:rPr>
              <w:t>Umiejętności:</w:t>
            </w:r>
          </w:p>
          <w:p w14:paraId="0FD0B11D" w14:textId="77777777" w:rsidR="000A5060" w:rsidRPr="000A5060" w:rsidRDefault="000A5060" w:rsidP="00117048">
            <w:pPr>
              <w:numPr>
                <w:ilvl w:val="0"/>
                <w:numId w:val="9"/>
              </w:numPr>
              <w:tabs>
                <w:tab w:val="num" w:pos="1440"/>
              </w:tabs>
              <w:spacing w:before="60" w:after="60"/>
            </w:pPr>
            <w:r w:rsidRPr="000A5060">
              <w:t>potrafi wykorzystywać systemy TMS i WMS do redukcji emisji poprzez planowanie tras i optymalizację przewozów,</w:t>
            </w:r>
          </w:p>
          <w:p w14:paraId="54274DB2" w14:textId="77777777" w:rsidR="000A5060" w:rsidRPr="000A5060" w:rsidRDefault="000A5060" w:rsidP="00117048">
            <w:pPr>
              <w:numPr>
                <w:ilvl w:val="0"/>
                <w:numId w:val="9"/>
              </w:numPr>
              <w:tabs>
                <w:tab w:val="num" w:pos="1440"/>
              </w:tabs>
              <w:spacing w:before="60" w:after="60"/>
            </w:pPr>
            <w:r w:rsidRPr="000A5060">
              <w:t>potrafi analizować dane dotyczące zużycia paliwa, czasu pracy urządzeń i emisji CO₂ w oparciu o raporty systemowe,</w:t>
            </w:r>
          </w:p>
          <w:p w14:paraId="02DC8D4B" w14:textId="77777777" w:rsidR="000A5060" w:rsidRPr="000A5060" w:rsidRDefault="000A5060" w:rsidP="00117048">
            <w:pPr>
              <w:numPr>
                <w:ilvl w:val="0"/>
                <w:numId w:val="9"/>
              </w:numPr>
              <w:tabs>
                <w:tab w:val="num" w:pos="1440"/>
              </w:tabs>
              <w:spacing w:before="60" w:after="60"/>
            </w:pPr>
            <w:r w:rsidRPr="000A5060">
              <w:t>potrafi planować operacje logistyczne w sposób ograniczający liczbę pustych przejazdów i nadmierne zużycie energii,</w:t>
            </w:r>
          </w:p>
          <w:p w14:paraId="41493223" w14:textId="08A886E1" w:rsidR="007E21B5" w:rsidRPr="00547D6F" w:rsidRDefault="000A5060" w:rsidP="00117048">
            <w:pPr>
              <w:numPr>
                <w:ilvl w:val="0"/>
                <w:numId w:val="9"/>
              </w:numPr>
              <w:tabs>
                <w:tab w:val="num" w:pos="1440"/>
              </w:tabs>
              <w:spacing w:before="60" w:after="60"/>
              <w:rPr>
                <w:rFonts w:asciiTheme="minorHAnsi" w:hAnsiTheme="minorHAnsi" w:cstheme="minorHAnsi"/>
              </w:rPr>
            </w:pPr>
            <w:r w:rsidRPr="000A5060">
              <w:t>umie stosować zasady „zielonego planowania” w systemach informatycznych – wybór tras, trybów pracy i metod składowania minimalizujących ślad węglowy.</w:t>
            </w:r>
          </w:p>
        </w:tc>
      </w:tr>
      <w:tr w:rsidR="00EC565F" w:rsidRPr="00EC565F" w14:paraId="09B8ECB2" w14:textId="77777777" w:rsidTr="007E21B5">
        <w:tc>
          <w:tcPr>
            <w:tcW w:w="9634" w:type="dxa"/>
            <w:gridSpan w:val="2"/>
            <w:shd w:val="clear" w:color="auto" w:fill="DEEAF6" w:themeFill="accent1" w:themeFillTint="33"/>
          </w:tcPr>
          <w:p w14:paraId="66D5021F" w14:textId="77777777" w:rsidR="00EC565F" w:rsidRDefault="00EC565F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14BF4B50" w14:textId="664DCE84" w:rsidR="0055326D" w:rsidRPr="0055326D" w:rsidRDefault="00677E44" w:rsidP="000A5060">
            <w:pPr>
              <w:spacing w:before="60" w:after="60" w:line="278" w:lineRule="auto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>Praktyczne harmonogramowanie – ćwiczenia w pracowni</w:t>
            </w:r>
          </w:p>
        </w:tc>
      </w:tr>
      <w:tr w:rsidR="00EC565F" w:rsidRPr="008C331E" w14:paraId="0C63CA62" w14:textId="77777777" w:rsidTr="007E21B5">
        <w:tc>
          <w:tcPr>
            <w:tcW w:w="9634" w:type="dxa"/>
            <w:gridSpan w:val="2"/>
            <w:shd w:val="clear" w:color="auto" w:fill="DEEAF6" w:themeFill="accent1" w:themeFillTint="33"/>
          </w:tcPr>
          <w:p w14:paraId="165D17B9" w14:textId="77777777" w:rsidR="00EC565F" w:rsidRPr="008C331E" w:rsidRDefault="00EC565F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EC565F" w:rsidRPr="008C331E" w14:paraId="77F20E18" w14:textId="77777777" w:rsidTr="007E21B5">
        <w:tc>
          <w:tcPr>
            <w:tcW w:w="9634" w:type="dxa"/>
            <w:gridSpan w:val="2"/>
          </w:tcPr>
          <w:p w14:paraId="7A74CB80" w14:textId="5C5B0C2D" w:rsidR="006E1E2A" w:rsidRDefault="006E1E2A" w:rsidP="000A5060">
            <w:pPr>
              <w:spacing w:before="60" w:after="60" w:line="278" w:lineRule="auto"/>
            </w:pPr>
            <w:r>
              <w:t xml:space="preserve">Wiedza – </w:t>
            </w:r>
            <w:r w:rsidR="009E0004" w:rsidRPr="009E0004">
              <w:t xml:space="preserve">uczestnik zna zasady i metody opracowywania harmonogramów pracy magazynowej, rozumie znaczenie planowania w kontekście efektywności przepływu towarów i obciążenia zasobów, zna podstawowe techniki analizy procesów logistycznych, takie jak diagramy Gantta, siatki zależności czy analiza obciążenia stanowisk, zna pojęcia i wskaźniki wykorzystywane </w:t>
            </w:r>
            <w:r w:rsidR="009E0004">
              <w:t xml:space="preserve">, </w:t>
            </w:r>
            <w:r w:rsidR="009E0004" w:rsidRPr="009E0004">
              <w:t xml:space="preserve">potrafi rozróżniać metody harmonogramowania w zależności od specyfiki operacji </w:t>
            </w:r>
            <w:proofErr w:type="spellStart"/>
            <w:r w:rsidR="009E0004" w:rsidRPr="009E0004">
              <w:t>magazynowych.o</w:t>
            </w:r>
            <w:proofErr w:type="spellEnd"/>
            <w:r w:rsidR="009E0004" w:rsidRPr="009E0004">
              <w:t xml:space="preserve"> oceny jakości harmonogramu (np. czas cyklu, czas oczekiwania, wykorzystanie zasobów)</w:t>
            </w:r>
            <w:r w:rsidR="009E0004">
              <w:t>.</w:t>
            </w:r>
          </w:p>
          <w:p w14:paraId="60FA288A" w14:textId="22177403" w:rsidR="00D67026" w:rsidRPr="005064FC" w:rsidRDefault="001E22FC" w:rsidP="000A5060">
            <w:pPr>
              <w:spacing w:before="60" w:after="60" w:line="278" w:lineRule="auto"/>
            </w:pPr>
            <w:r>
              <w:t xml:space="preserve">Umiejętności – </w:t>
            </w:r>
            <w:r w:rsidR="009E0004">
              <w:t>p</w:t>
            </w:r>
            <w:r w:rsidR="009E0004" w:rsidRPr="009E0004">
              <w:t>otrafi obsługiwać symulatory procesowe wykorzystywane do wizualizacji i testowania harmonogramów, potrafi korzystać z oprogramowania TMS/WMS do planowania zadań magazynowych i transportowych, potrafi analizować dane wejściowe i wyniki symulacji w środowisku cyfrowym, potrafi wizualizować wyniki planowania w postaci wykresów i raportów elektronicznych, rozwija umiejętność integracji danych z różnych źródeł cyfrowych w celu tworzenia kompleksowych harmonogramów.</w:t>
            </w:r>
          </w:p>
        </w:tc>
      </w:tr>
      <w:tr w:rsidR="00EC565F" w:rsidRPr="008C331E" w14:paraId="3B949530" w14:textId="77777777" w:rsidTr="007E21B5">
        <w:tc>
          <w:tcPr>
            <w:tcW w:w="9634" w:type="dxa"/>
            <w:gridSpan w:val="2"/>
            <w:shd w:val="clear" w:color="auto" w:fill="DEEAF6" w:themeFill="accent1" w:themeFillTint="33"/>
          </w:tcPr>
          <w:p w14:paraId="1C13B85D" w14:textId="77777777" w:rsidR="00EC565F" w:rsidRPr="008C331E" w:rsidRDefault="00EC565F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EC565F" w:rsidRPr="008C331E" w14:paraId="0D91E9A7" w14:textId="77777777" w:rsidTr="007E21B5">
        <w:tc>
          <w:tcPr>
            <w:tcW w:w="9634" w:type="dxa"/>
            <w:gridSpan w:val="2"/>
          </w:tcPr>
          <w:p w14:paraId="4E2C1E44" w14:textId="0849D429" w:rsidR="007E21B5" w:rsidRPr="009E0004" w:rsidRDefault="000A5060" w:rsidP="000A5060">
            <w:pPr>
              <w:tabs>
                <w:tab w:val="num" w:pos="1440"/>
              </w:tabs>
              <w:spacing w:before="60" w:after="60"/>
            </w:pPr>
            <w:r>
              <w:rPr>
                <w:b/>
                <w:bCs/>
              </w:rPr>
              <w:t>U</w:t>
            </w:r>
            <w:r w:rsidRPr="000A5060">
              <w:rPr>
                <w:b/>
                <w:bCs/>
              </w:rPr>
              <w:t>miejętności</w:t>
            </w:r>
            <w:r>
              <w:rPr>
                <w:b/>
                <w:bCs/>
              </w:rPr>
              <w:t xml:space="preserve"> – </w:t>
            </w:r>
            <w:r w:rsidRPr="000A5060">
              <w:t>potrafi obsługiwać symulatory procesowe wykorzystywane do wizualizacji i testowania harmonogramów,</w:t>
            </w:r>
            <w:r>
              <w:t xml:space="preserve"> p</w:t>
            </w:r>
            <w:r w:rsidRPr="000A5060">
              <w:t>otrafi korzystać z oprogramowania TMS/WMS do planowania zadań magazynowych i transportowych,</w:t>
            </w:r>
            <w:r>
              <w:t xml:space="preserve"> </w:t>
            </w:r>
            <w:r w:rsidRPr="000A5060">
              <w:t>potrafi analizować dane wejściowe i wyniki symulacji w środowisku cyfrowym,</w:t>
            </w:r>
            <w:r>
              <w:t xml:space="preserve"> </w:t>
            </w:r>
            <w:r w:rsidRPr="000A5060">
              <w:t>potrafi wizualizować wyniki planowania w postaci wykresów i raportów elektronicznych,</w:t>
            </w:r>
            <w:r>
              <w:t xml:space="preserve"> </w:t>
            </w:r>
            <w:r w:rsidRPr="000A5060">
              <w:t>rozwija umiejętność integracji danych z różnych źródeł cyfrowych w celu tworzenia kompleksowych harmonogramów.</w:t>
            </w:r>
          </w:p>
        </w:tc>
      </w:tr>
      <w:tr w:rsidR="00EC565F" w:rsidRPr="008C331E" w14:paraId="4967FB12" w14:textId="77777777" w:rsidTr="007E21B5">
        <w:tc>
          <w:tcPr>
            <w:tcW w:w="9634" w:type="dxa"/>
            <w:gridSpan w:val="2"/>
            <w:shd w:val="clear" w:color="auto" w:fill="DEEAF6" w:themeFill="accent1" w:themeFillTint="33"/>
          </w:tcPr>
          <w:p w14:paraId="31BD6211" w14:textId="77777777" w:rsidR="00EC565F" w:rsidRPr="008C331E" w:rsidRDefault="00EC565F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0A5060" w:rsidRPr="008C331E" w14:paraId="6954373A" w14:textId="77777777" w:rsidTr="007E21B5">
        <w:tc>
          <w:tcPr>
            <w:tcW w:w="9634" w:type="dxa"/>
            <w:gridSpan w:val="2"/>
          </w:tcPr>
          <w:p w14:paraId="3252BD0F" w14:textId="77777777" w:rsidR="000A5060" w:rsidRPr="009E0004" w:rsidRDefault="000A5060" w:rsidP="000A5060">
            <w:pPr>
              <w:spacing w:before="60" w:after="60"/>
            </w:pPr>
            <w:r w:rsidRPr="009E0004">
              <w:t>Wiedza:</w:t>
            </w:r>
          </w:p>
          <w:p w14:paraId="2B2BB9E6" w14:textId="77777777" w:rsidR="000A5060" w:rsidRPr="009E0004" w:rsidRDefault="000A5060" w:rsidP="00117048">
            <w:pPr>
              <w:numPr>
                <w:ilvl w:val="0"/>
                <w:numId w:val="6"/>
              </w:numPr>
              <w:spacing w:before="60" w:after="60"/>
            </w:pPr>
            <w:r w:rsidRPr="009E0004">
              <w:t>uczestnik ma wiedzę na temat wpływu poszczególnych czynności manipulacyjnych na energochłonność procesów magazynowych,</w:t>
            </w:r>
          </w:p>
          <w:p w14:paraId="4787710A" w14:textId="77777777" w:rsidR="000A5060" w:rsidRPr="009E0004" w:rsidRDefault="000A5060" w:rsidP="00117048">
            <w:pPr>
              <w:numPr>
                <w:ilvl w:val="0"/>
                <w:numId w:val="6"/>
              </w:numPr>
              <w:spacing w:before="60" w:after="60"/>
            </w:pPr>
            <w:r w:rsidRPr="009E0004">
              <w:t>zna zasady oceny efektywności energetycznej operacji logistycznych oraz sposoby jej poprawy,</w:t>
            </w:r>
          </w:p>
          <w:p w14:paraId="32086739" w14:textId="77777777" w:rsidR="000A5060" w:rsidRPr="009E0004" w:rsidRDefault="000A5060" w:rsidP="00117048">
            <w:pPr>
              <w:numPr>
                <w:ilvl w:val="0"/>
                <w:numId w:val="6"/>
              </w:numPr>
              <w:spacing w:before="60" w:after="60"/>
            </w:pPr>
            <w:r w:rsidRPr="009E0004">
              <w:t>rozumie związek między planowaniem pracy urządzeń a zużyciem energii, emisją spalin i hałasem.</w:t>
            </w:r>
          </w:p>
          <w:p w14:paraId="076CC057" w14:textId="77777777" w:rsidR="000A5060" w:rsidRPr="009E0004" w:rsidRDefault="000A5060" w:rsidP="000A5060">
            <w:pPr>
              <w:spacing w:before="60" w:after="60"/>
            </w:pPr>
            <w:r w:rsidRPr="009E0004">
              <w:t>Umiejętności:</w:t>
            </w:r>
          </w:p>
          <w:p w14:paraId="721B79C8" w14:textId="77777777" w:rsidR="000A5060" w:rsidRPr="009E0004" w:rsidRDefault="000A5060" w:rsidP="00117048">
            <w:pPr>
              <w:numPr>
                <w:ilvl w:val="0"/>
                <w:numId w:val="7"/>
              </w:numPr>
              <w:spacing w:before="60" w:after="60"/>
            </w:pPr>
            <w:r w:rsidRPr="009E0004">
              <w:t>potrafi planować harmonogramy z uwzględnieniem zasad energooszczędności i zrównoważonego rozwoju,</w:t>
            </w:r>
          </w:p>
          <w:p w14:paraId="231BE5FE" w14:textId="77777777" w:rsidR="000A5060" w:rsidRPr="009E0004" w:rsidRDefault="000A5060" w:rsidP="00117048">
            <w:pPr>
              <w:numPr>
                <w:ilvl w:val="0"/>
                <w:numId w:val="7"/>
              </w:numPr>
              <w:spacing w:before="60" w:after="60"/>
            </w:pPr>
            <w:r w:rsidRPr="009E0004">
              <w:t>potrafi analizować dane dotyczące zużycia energii w procesach manipulacyjnych i wprowadzać zmiany optymalizacyjne,</w:t>
            </w:r>
          </w:p>
          <w:p w14:paraId="3517B3A9" w14:textId="00531054" w:rsidR="000A5060" w:rsidRPr="004D0DBF" w:rsidRDefault="000A5060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 w:rsidRPr="009E0004">
              <w:t>umie proponować działania ograniczające negatywny wpływ działalności magazynowej na środowisko (np. planowanie pracy urządzeń w trybie oszczędnym, unikanie pustych przebiegów).</w:t>
            </w:r>
          </w:p>
        </w:tc>
      </w:tr>
      <w:tr w:rsidR="000A5060" w:rsidRPr="00EC565F" w14:paraId="368D6CAC" w14:textId="77777777" w:rsidTr="007E21B5">
        <w:tc>
          <w:tcPr>
            <w:tcW w:w="9634" w:type="dxa"/>
            <w:gridSpan w:val="2"/>
            <w:shd w:val="clear" w:color="auto" w:fill="DEEAF6" w:themeFill="accent1" w:themeFillTint="33"/>
          </w:tcPr>
          <w:p w14:paraId="6822C357" w14:textId="77777777" w:rsidR="000A5060" w:rsidRDefault="000A5060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bookmarkStart w:id="1" w:name="_Hlk210490038"/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18ACC1A4" w14:textId="31BD26BB" w:rsidR="000A5060" w:rsidRPr="00EC565F" w:rsidRDefault="000A5060" w:rsidP="000A5060">
            <w:pPr>
              <w:spacing w:before="60" w:after="60" w:line="278" w:lineRule="auto"/>
            </w:pPr>
            <w:r>
              <w:t>Praca z urządzeniami transportu bliskiego</w:t>
            </w:r>
          </w:p>
        </w:tc>
      </w:tr>
      <w:tr w:rsidR="000A5060" w:rsidRPr="008C331E" w14:paraId="03CA034C" w14:textId="77777777" w:rsidTr="007E21B5">
        <w:tc>
          <w:tcPr>
            <w:tcW w:w="9634" w:type="dxa"/>
            <w:gridSpan w:val="2"/>
            <w:shd w:val="clear" w:color="auto" w:fill="DEEAF6" w:themeFill="accent1" w:themeFillTint="33"/>
          </w:tcPr>
          <w:p w14:paraId="6A8ECFE2" w14:textId="77777777" w:rsidR="000A5060" w:rsidRPr="008C331E" w:rsidRDefault="000A5060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0A5060" w:rsidRPr="008C331E" w14:paraId="7C945C62" w14:textId="77777777" w:rsidTr="007E21B5">
        <w:tc>
          <w:tcPr>
            <w:tcW w:w="9634" w:type="dxa"/>
            <w:gridSpan w:val="2"/>
          </w:tcPr>
          <w:p w14:paraId="5A05E374" w14:textId="1EF0FD55" w:rsidR="000A5060" w:rsidRPr="009E0004" w:rsidRDefault="000A5060" w:rsidP="000A5060">
            <w:pPr>
              <w:tabs>
                <w:tab w:val="num" w:pos="720"/>
              </w:tabs>
              <w:spacing w:before="60" w:after="60" w:line="278" w:lineRule="auto"/>
            </w:pPr>
            <w:r>
              <w:t xml:space="preserve">Wiedza – </w:t>
            </w:r>
            <w:r w:rsidRPr="009E0004">
              <w:t>uczestnik zna podstawowe zasady obsługi urządzeń transportu bliskiego,</w:t>
            </w:r>
            <w:r>
              <w:t xml:space="preserve"> </w:t>
            </w:r>
            <w:r w:rsidRPr="009E0004">
              <w:t>rozumie znaczenie i rolę bezpieczeństwa pracy przy eksploatacji sprzętu magazynowego,</w:t>
            </w:r>
            <w:r>
              <w:t xml:space="preserve"> </w:t>
            </w:r>
            <w:r w:rsidRPr="009E0004">
              <w:t>zna przepisy dotyczące dozoru technicznego, eksploatacji urządzeń dźwigowych i transportowych,</w:t>
            </w:r>
            <w:r>
              <w:t xml:space="preserve"> </w:t>
            </w:r>
            <w:r w:rsidRPr="009E0004">
              <w:t>zna procedury postępowania w przypadku awarii oraz zasady współpracy operatorów z innymi pracownikami w przestrzeni roboczej,</w:t>
            </w:r>
            <w:r>
              <w:t xml:space="preserve"> </w:t>
            </w:r>
            <w:r w:rsidRPr="009E0004">
              <w:t>rozróżnia rodzaje urządzeń i potrafi dobrać odpowiedni sprzęt do charakteru ładunku i rodzaju czynności manipulacyjnych.</w:t>
            </w:r>
          </w:p>
          <w:p w14:paraId="4F01367E" w14:textId="0370D02D" w:rsidR="000A5060" w:rsidRPr="00B91791" w:rsidRDefault="000A5060" w:rsidP="000A5060">
            <w:pPr>
              <w:spacing w:before="60" w:after="60" w:line="278" w:lineRule="auto"/>
            </w:pPr>
            <w:r>
              <w:t>Umiejętności –</w:t>
            </w:r>
            <w:r w:rsidRPr="009E0004">
              <w:t>potrafi obsługiwać urządzenia transportu bliskiego (suwnice, żurawie, podnośniki, wózki widłowe) zgodnie z zasadami bezpieczeństwa,</w:t>
            </w:r>
            <w:r>
              <w:t xml:space="preserve"> </w:t>
            </w:r>
            <w:r w:rsidRPr="009E0004">
              <w:t>potrafi organizować przestrzeń roboczą tak, aby zapewnić bezpieczeństwo sobie i współpracownikom,</w:t>
            </w:r>
            <w:r>
              <w:t xml:space="preserve"> </w:t>
            </w:r>
            <w:r w:rsidRPr="009E0004">
              <w:t>potrafi przeprowadzić podstawową kontrolę techniczną urządzenia przed rozpoczęciem pracy, potrafi stosować zasady BHP w praktyce i reagować na sytuacje zagrożenia.</w:t>
            </w:r>
          </w:p>
        </w:tc>
      </w:tr>
      <w:tr w:rsidR="000A5060" w:rsidRPr="008C331E" w14:paraId="09C8202D" w14:textId="77777777" w:rsidTr="007E21B5">
        <w:tc>
          <w:tcPr>
            <w:tcW w:w="9634" w:type="dxa"/>
            <w:gridSpan w:val="2"/>
            <w:shd w:val="clear" w:color="auto" w:fill="DEEAF6" w:themeFill="accent1" w:themeFillTint="33"/>
          </w:tcPr>
          <w:p w14:paraId="62A908EC" w14:textId="77777777" w:rsidR="000A5060" w:rsidRPr="008C331E" w:rsidRDefault="000A5060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0A5060" w:rsidRPr="008C331E" w14:paraId="23252D6B" w14:textId="77777777" w:rsidTr="007E21B5">
        <w:tc>
          <w:tcPr>
            <w:tcW w:w="9634" w:type="dxa"/>
            <w:gridSpan w:val="2"/>
          </w:tcPr>
          <w:p w14:paraId="5D871B0A" w14:textId="1AE63BB6" w:rsidR="000A5060" w:rsidRPr="009E0004" w:rsidRDefault="000A5060" w:rsidP="000A5060">
            <w:pPr>
              <w:spacing w:before="60" w:after="60"/>
              <w:rPr>
                <w:rFonts w:cs="Calibri"/>
                <w:bdr w:val="none" w:sz="0" w:space="0" w:color="auto" w:frame="1"/>
              </w:rPr>
            </w:pPr>
            <w:r>
              <w:rPr>
                <w:rFonts w:cs="Calibri"/>
                <w:bdr w:val="none" w:sz="0" w:space="0" w:color="auto" w:frame="1"/>
              </w:rPr>
              <w:t xml:space="preserve">Umiejętności – </w:t>
            </w:r>
            <w:r w:rsidRPr="009E0004">
              <w:rPr>
                <w:rFonts w:cs="Calibri"/>
                <w:bdr w:val="none" w:sz="0" w:space="0" w:color="auto" w:frame="1"/>
              </w:rPr>
              <w:t xml:space="preserve">potrafi korzystać z elektronicznych kart pracy i systemów rejestracji czynności </w:t>
            </w:r>
            <w:proofErr w:type="spellStart"/>
            <w:r w:rsidRPr="009E0004">
              <w:rPr>
                <w:rFonts w:cs="Calibri"/>
                <w:bdr w:val="none" w:sz="0" w:space="0" w:color="auto" w:frame="1"/>
              </w:rPr>
              <w:t>operatorskich,potrafi</w:t>
            </w:r>
            <w:proofErr w:type="spellEnd"/>
            <w:r w:rsidRPr="009E0004">
              <w:rPr>
                <w:rFonts w:cs="Calibri"/>
                <w:bdr w:val="none" w:sz="0" w:space="0" w:color="auto" w:frame="1"/>
              </w:rPr>
              <w:t xml:space="preserve"> odczytywać dane z wyświetlaczy kontrolnych i czujników bezpieczeństwa w urządzeniach transportu bliskiego,</w:t>
            </w:r>
          </w:p>
        </w:tc>
      </w:tr>
      <w:tr w:rsidR="000A5060" w:rsidRPr="008C331E" w14:paraId="5A50F5A9" w14:textId="77777777" w:rsidTr="007E21B5">
        <w:tc>
          <w:tcPr>
            <w:tcW w:w="9634" w:type="dxa"/>
            <w:gridSpan w:val="2"/>
            <w:shd w:val="clear" w:color="auto" w:fill="DEEAF6" w:themeFill="accent1" w:themeFillTint="33"/>
          </w:tcPr>
          <w:p w14:paraId="644C3317" w14:textId="77777777" w:rsidR="000A5060" w:rsidRPr="008C331E" w:rsidRDefault="000A5060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0A5060" w:rsidRPr="008C331E" w14:paraId="1E0A8ED7" w14:textId="77777777" w:rsidTr="007E21B5">
        <w:tc>
          <w:tcPr>
            <w:tcW w:w="9634" w:type="dxa"/>
            <w:gridSpan w:val="2"/>
          </w:tcPr>
          <w:p w14:paraId="6EED3B58" w14:textId="276ECA05" w:rsidR="000A5060" w:rsidRPr="00F7544B" w:rsidRDefault="000A5060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Wiedza i umiejętności – zna zasady </w:t>
            </w:r>
            <w:proofErr w:type="spellStart"/>
            <w:r>
              <w:rPr>
                <w:rFonts w:asciiTheme="minorHAnsi" w:hAnsiTheme="minorHAnsi" w:cstheme="minorHAnsi"/>
              </w:rPr>
              <w:t>eco-driving</w:t>
            </w:r>
            <w:proofErr w:type="spellEnd"/>
            <w:r>
              <w:rPr>
                <w:rFonts w:asciiTheme="minorHAnsi" w:hAnsiTheme="minorHAnsi" w:cstheme="minorHAnsi"/>
              </w:rPr>
              <w:t xml:space="preserve"> w pracy z wózkiem i potrafi je zastosować.</w:t>
            </w:r>
          </w:p>
        </w:tc>
      </w:tr>
      <w:bookmarkEnd w:id="1"/>
      <w:tr w:rsidR="000A5060" w:rsidRPr="00EC565F" w14:paraId="37EB7815" w14:textId="77777777" w:rsidTr="007E21B5">
        <w:tc>
          <w:tcPr>
            <w:tcW w:w="9634" w:type="dxa"/>
            <w:gridSpan w:val="2"/>
            <w:shd w:val="clear" w:color="auto" w:fill="DEEAF6" w:themeFill="accent1" w:themeFillTint="33"/>
          </w:tcPr>
          <w:p w14:paraId="44FDBDAC" w14:textId="77777777" w:rsidR="000A5060" w:rsidRDefault="000A5060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556251DD" w14:textId="25FD568C" w:rsidR="000A5060" w:rsidRPr="00B91791" w:rsidRDefault="000A5060" w:rsidP="000A5060">
            <w:pPr>
              <w:spacing w:before="60" w:after="60" w:line="278" w:lineRule="auto"/>
            </w:pPr>
            <w:r>
              <w:t>Nowoczesne technologie (drony, automatyzacja, zielona logistyka, LUCA)</w:t>
            </w:r>
          </w:p>
        </w:tc>
      </w:tr>
      <w:tr w:rsidR="000A5060" w:rsidRPr="008C331E" w14:paraId="15C63957" w14:textId="77777777" w:rsidTr="007E21B5">
        <w:tc>
          <w:tcPr>
            <w:tcW w:w="9634" w:type="dxa"/>
            <w:gridSpan w:val="2"/>
            <w:shd w:val="clear" w:color="auto" w:fill="DEEAF6" w:themeFill="accent1" w:themeFillTint="33"/>
          </w:tcPr>
          <w:p w14:paraId="5F6A8D93" w14:textId="77777777" w:rsidR="000A5060" w:rsidRPr="008C331E" w:rsidRDefault="000A5060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0A5060" w:rsidRPr="00B91791" w14:paraId="72F23E93" w14:textId="77777777" w:rsidTr="007E21B5">
        <w:tc>
          <w:tcPr>
            <w:tcW w:w="9634" w:type="dxa"/>
            <w:gridSpan w:val="2"/>
          </w:tcPr>
          <w:p w14:paraId="207C1334" w14:textId="0D4E4D69" w:rsidR="000A5060" w:rsidRPr="009E0004" w:rsidRDefault="000A5060" w:rsidP="000A5060">
            <w:pPr>
              <w:spacing w:before="60" w:after="60" w:line="278" w:lineRule="auto"/>
            </w:pPr>
            <w:r>
              <w:t>Wiedza –</w:t>
            </w:r>
            <w:r w:rsidRPr="009E0004">
              <w:t>potrafi rozróżnić poszczególne zespoły i typy dronów transportowych stosowanych w logistyce,</w:t>
            </w:r>
            <w:r>
              <w:t xml:space="preserve"> </w:t>
            </w:r>
            <w:r w:rsidRPr="009E0004">
              <w:t>zna zasady działania autonomicznych systemów transportowych i magazynowych, rozumie podstawowe kierunki rozwoju nowoczesnych technologii w branży logistycznej,</w:t>
            </w:r>
            <w:r>
              <w:t xml:space="preserve"> </w:t>
            </w:r>
            <w:r w:rsidRPr="009E0004">
              <w:t>potrafi wskazać zalety, wady i ograniczenia poszczególnych rozwiązań technologicznych,</w:t>
            </w:r>
            <w:r>
              <w:t xml:space="preserve"> </w:t>
            </w:r>
            <w:r w:rsidRPr="009E0004">
              <w:t>zna przykłady wdrożeń automatyzacji procesów w magazynach oraz ich wpływ na wydajność operacyjną i bezpieczeństwo pracy.</w:t>
            </w:r>
          </w:p>
          <w:p w14:paraId="111BCF74" w14:textId="5F731865" w:rsidR="000A5060" w:rsidRPr="00B91791" w:rsidRDefault="000A5060" w:rsidP="000A5060">
            <w:pPr>
              <w:spacing w:before="60" w:after="60" w:line="278" w:lineRule="auto"/>
            </w:pPr>
            <w:r>
              <w:t xml:space="preserve">Umiejętność – </w:t>
            </w:r>
            <w:r w:rsidRPr="009E0004">
              <w:t>potrafi zidentyfikować obszary możliwe do automatyzacji w procesach magazynowych,</w:t>
            </w:r>
            <w:r>
              <w:t xml:space="preserve"> </w:t>
            </w:r>
            <w:r w:rsidRPr="009E0004">
              <w:t xml:space="preserve">posiada umiejętność analizy tzw. wąskich gardeł (ang. </w:t>
            </w:r>
            <w:proofErr w:type="spellStart"/>
            <w:r w:rsidRPr="009E0004">
              <w:rPr>
                <w:i/>
                <w:iCs/>
              </w:rPr>
              <w:t>bottlenecks</w:t>
            </w:r>
            <w:proofErr w:type="spellEnd"/>
            <w:r w:rsidRPr="009E0004">
              <w:t>) w procesie przepływu materiałów,</w:t>
            </w:r>
            <w:r>
              <w:t xml:space="preserve"> </w:t>
            </w:r>
            <w:r w:rsidRPr="009E0004">
              <w:t>potrafi ocenić przydatność wybranych rozwiązań technologicznych w kontekście skali i rodzaju przedsiębiorstwa,</w:t>
            </w:r>
            <w:r>
              <w:t xml:space="preserve"> </w:t>
            </w:r>
            <w:r w:rsidRPr="009E0004">
              <w:t>potrafi interpretować dane z systemów analitycznych LUCA dotyczące efektywności procesów logistycznych.</w:t>
            </w:r>
          </w:p>
        </w:tc>
      </w:tr>
      <w:tr w:rsidR="000A5060" w:rsidRPr="008C331E" w14:paraId="00B2C995" w14:textId="77777777" w:rsidTr="007E21B5">
        <w:tc>
          <w:tcPr>
            <w:tcW w:w="9634" w:type="dxa"/>
            <w:gridSpan w:val="2"/>
            <w:shd w:val="clear" w:color="auto" w:fill="DEEAF6" w:themeFill="accent1" w:themeFillTint="33"/>
          </w:tcPr>
          <w:p w14:paraId="52577866" w14:textId="77777777" w:rsidR="000A5060" w:rsidRPr="008C331E" w:rsidRDefault="000A5060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0A5060" w:rsidRPr="008C331E" w14:paraId="2DE86E3F" w14:textId="77777777" w:rsidTr="007E21B5">
        <w:tc>
          <w:tcPr>
            <w:tcW w:w="9634" w:type="dxa"/>
            <w:gridSpan w:val="2"/>
          </w:tcPr>
          <w:p w14:paraId="65EC1B83" w14:textId="0CECCE0D" w:rsidR="000A5060" w:rsidRPr="009E0004" w:rsidRDefault="000A5060" w:rsidP="000A5060">
            <w:pPr>
              <w:spacing w:before="60" w:after="60"/>
            </w:pPr>
            <w:r>
              <w:t xml:space="preserve">Umiejętności – </w:t>
            </w:r>
            <w:r w:rsidRPr="009E0004">
              <w:t>potrafi korzystać z aplikacji sterujących dronami transportowymi, umie obsługiwać oprogramowanie symulacyjne wykorzystywane w analizie procesów magazynowych,</w:t>
            </w:r>
            <w:r>
              <w:t xml:space="preserve"> </w:t>
            </w:r>
            <w:r w:rsidRPr="009E0004">
              <w:t>potrafi analizować i wizualizować dane pochodzące z cyfrowych systemów zarządzania magazynem (TMS, WMS, LUCA),</w:t>
            </w:r>
            <w:r>
              <w:t xml:space="preserve"> </w:t>
            </w:r>
            <w:r w:rsidRPr="009E0004">
              <w:t>potrafi tworzyć raporty cyfrowe dotyczące efektywności procesów logistycznych,</w:t>
            </w:r>
            <w:r>
              <w:t xml:space="preserve"> </w:t>
            </w:r>
            <w:r w:rsidRPr="009E0004">
              <w:t xml:space="preserve">rozwija umiejętność integracji technologii </w:t>
            </w:r>
            <w:proofErr w:type="spellStart"/>
            <w:r w:rsidRPr="009E0004">
              <w:t>IoT</w:t>
            </w:r>
            <w:proofErr w:type="spellEnd"/>
            <w:r w:rsidRPr="009E0004">
              <w:t xml:space="preserve"> i automatyki w planowaniu harmonogramów.</w:t>
            </w:r>
          </w:p>
        </w:tc>
      </w:tr>
      <w:tr w:rsidR="000A5060" w:rsidRPr="008C331E" w14:paraId="776DB730" w14:textId="77777777" w:rsidTr="007E21B5">
        <w:tc>
          <w:tcPr>
            <w:tcW w:w="9634" w:type="dxa"/>
            <w:gridSpan w:val="2"/>
            <w:shd w:val="clear" w:color="auto" w:fill="DEEAF6" w:themeFill="accent1" w:themeFillTint="33"/>
          </w:tcPr>
          <w:p w14:paraId="48DA3D47" w14:textId="77777777" w:rsidR="000A5060" w:rsidRPr="008C331E" w:rsidRDefault="000A5060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0A5060" w:rsidRPr="008C331E" w14:paraId="3E9965FB" w14:textId="77777777" w:rsidTr="007E21B5">
        <w:tc>
          <w:tcPr>
            <w:tcW w:w="9634" w:type="dxa"/>
            <w:gridSpan w:val="2"/>
          </w:tcPr>
          <w:p w14:paraId="25A90A99" w14:textId="51559360" w:rsidR="000A5060" w:rsidRPr="009E0004" w:rsidRDefault="000A5060" w:rsidP="000A5060">
            <w:pPr>
              <w:spacing w:before="60" w:after="60"/>
            </w:pPr>
            <w:r>
              <w:t xml:space="preserve">Wiedza – </w:t>
            </w:r>
            <w:r w:rsidRPr="009E0004">
              <w:t>zna podstawowe założenia koncepcji zielonej logistyki i zrównoważonego rozwoju w transporcie,</w:t>
            </w:r>
            <w:r>
              <w:t xml:space="preserve"> </w:t>
            </w:r>
            <w:r w:rsidRPr="009E0004">
              <w:t>rozumie wpływ automatyzacji i technologii cyfrowych na ograniczenie emisji CO₂ i zużycia energii,</w:t>
            </w:r>
            <w:r>
              <w:t xml:space="preserve"> </w:t>
            </w:r>
            <w:r w:rsidRPr="009E0004">
              <w:t>zna kierunki rozwoju ekologicznych rozwiązań w magazynowaniu (</w:t>
            </w:r>
            <w:proofErr w:type="spellStart"/>
            <w:r w:rsidRPr="009E0004">
              <w:t>biometan</w:t>
            </w:r>
            <w:proofErr w:type="spellEnd"/>
            <w:r w:rsidRPr="009E0004">
              <w:t>, energia odnawialna, rekuperacja energii)</w:t>
            </w:r>
            <w:r>
              <w:t>.</w:t>
            </w:r>
          </w:p>
          <w:p w14:paraId="4719A9F1" w14:textId="5B03B7CB" w:rsidR="000A5060" w:rsidRPr="00F7544B" w:rsidRDefault="000A5060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Umiejętności –</w:t>
            </w:r>
            <w:r w:rsidRPr="009E0004">
              <w:rPr>
                <w:rFonts w:asciiTheme="minorHAnsi" w:hAnsiTheme="minorHAnsi" w:cstheme="minorHAnsi"/>
              </w:rPr>
              <w:t>umie dobrać technologie minimalizujące zużycie energii i wpływ na środowisko, potrafi ocenić zrównoważenie technologiczne planowanych inwestycji logistycznych.</w:t>
            </w:r>
          </w:p>
        </w:tc>
      </w:tr>
    </w:tbl>
    <w:p w14:paraId="72810C18" w14:textId="10B0BD7E" w:rsidR="0093359E" w:rsidRPr="008C331E" w:rsidRDefault="0093359E" w:rsidP="00117048">
      <w:pPr>
        <w:pStyle w:val="Nagwek2"/>
        <w:numPr>
          <w:ilvl w:val="0"/>
          <w:numId w:val="1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WYKAZ LITERATURY ORAZ NIEZBĘDNYCH ŚRODKÓW I MATERIA</w:t>
      </w:r>
      <w:r w:rsidR="008E6EC5" w:rsidRPr="008C331E">
        <w:rPr>
          <w:rFonts w:asciiTheme="minorHAnsi" w:hAnsiTheme="minorHAnsi" w:cstheme="minorHAnsi"/>
          <w:b/>
          <w:bCs/>
          <w:color w:val="auto"/>
        </w:rPr>
        <w:t>Ł</w:t>
      </w:r>
      <w:r w:rsidRPr="008C331E">
        <w:rPr>
          <w:rFonts w:asciiTheme="minorHAnsi" w:hAnsiTheme="minorHAnsi" w:cstheme="minorHAnsi"/>
          <w:b/>
          <w:bCs/>
          <w:color w:val="auto"/>
        </w:rPr>
        <w:t xml:space="preserve">ÓW DYDAKTYCZNYCH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331E" w:rsidRPr="008C331E" w14:paraId="1F30A98B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093DB40A" w14:textId="53925E20" w:rsidR="0093359E" w:rsidRPr="008C331E" w:rsidRDefault="0093359E" w:rsidP="000A5060">
            <w:pPr>
              <w:spacing w:before="60" w:after="60"/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Wykaz literatury</w:t>
            </w:r>
          </w:p>
        </w:tc>
      </w:tr>
      <w:tr w:rsidR="008C331E" w:rsidRPr="00362A0E" w14:paraId="74189EF5" w14:textId="77777777" w:rsidTr="0093359E">
        <w:tc>
          <w:tcPr>
            <w:tcW w:w="9628" w:type="dxa"/>
          </w:tcPr>
          <w:p w14:paraId="6ECD588B" w14:textId="417C43AD" w:rsidR="00E93B17" w:rsidRPr="00F0248F" w:rsidRDefault="00E93B17" w:rsidP="000A5060">
            <w:p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 w:rsidRPr="00F0248F">
              <w:rPr>
                <w:rFonts w:cs="Calibri"/>
                <w:b/>
                <w:bCs/>
                <w:bdr w:val="none" w:sz="0" w:space="0" w:color="auto" w:frame="1"/>
                <w:lang w:eastAsia="pl-PL"/>
              </w:rPr>
              <w:t>Literatura:</w:t>
            </w:r>
          </w:p>
          <w:p w14:paraId="474998CC" w14:textId="77777777" w:rsidR="000C6CF5" w:rsidRPr="000C6CF5" w:rsidRDefault="000C6CF5" w:rsidP="00117048">
            <w:pPr>
              <w:numPr>
                <w:ilvl w:val="0"/>
                <w:numId w:val="2"/>
              </w:numPr>
              <w:spacing w:before="60" w:after="60"/>
            </w:pPr>
            <w:r w:rsidRPr="000C6CF5">
              <w:t>Gołembska, E. (red.), Kompendium wiedzy o logistyce, PWN, Warszawa 2018.</w:t>
            </w:r>
          </w:p>
          <w:p w14:paraId="6D779D34" w14:textId="77777777" w:rsidR="000C6CF5" w:rsidRPr="000C6CF5" w:rsidRDefault="000C6CF5" w:rsidP="00117048">
            <w:pPr>
              <w:numPr>
                <w:ilvl w:val="0"/>
                <w:numId w:val="2"/>
              </w:numPr>
              <w:spacing w:before="60" w:after="60"/>
            </w:pPr>
            <w:proofErr w:type="spellStart"/>
            <w:r w:rsidRPr="000C6CF5">
              <w:t>Ficoń</w:t>
            </w:r>
            <w:proofErr w:type="spellEnd"/>
            <w:r w:rsidRPr="000C6CF5">
              <w:t>, K., Logistyka – teoria i praktyka, BEL Studio, Warszawa 2019.</w:t>
            </w:r>
          </w:p>
          <w:p w14:paraId="20D6BE97" w14:textId="77777777" w:rsidR="000C6CF5" w:rsidRPr="000C6CF5" w:rsidRDefault="000C6CF5" w:rsidP="00117048">
            <w:pPr>
              <w:numPr>
                <w:ilvl w:val="0"/>
                <w:numId w:val="2"/>
              </w:numPr>
              <w:spacing w:before="60" w:after="60"/>
            </w:pPr>
            <w:proofErr w:type="spellStart"/>
            <w:r w:rsidRPr="000C6CF5">
              <w:t>Coyle</w:t>
            </w:r>
            <w:proofErr w:type="spellEnd"/>
            <w:r w:rsidRPr="000C6CF5">
              <w:t xml:space="preserve">, J.J., </w:t>
            </w:r>
            <w:proofErr w:type="spellStart"/>
            <w:r w:rsidRPr="000C6CF5">
              <w:t>Langley</w:t>
            </w:r>
            <w:proofErr w:type="spellEnd"/>
            <w:r w:rsidRPr="000C6CF5">
              <w:t xml:space="preserve">, C.J., </w:t>
            </w:r>
            <w:proofErr w:type="spellStart"/>
            <w:r w:rsidRPr="000C6CF5">
              <w:t>Bardi</w:t>
            </w:r>
            <w:proofErr w:type="spellEnd"/>
            <w:r w:rsidRPr="000C6CF5">
              <w:t>, E.J., Zarządzanie logistyczne, PWE, Warszawa 2020.</w:t>
            </w:r>
          </w:p>
          <w:p w14:paraId="3B2EF1E9" w14:textId="77777777" w:rsidR="000C6CF5" w:rsidRPr="000C6CF5" w:rsidRDefault="000C6CF5" w:rsidP="00117048">
            <w:pPr>
              <w:numPr>
                <w:ilvl w:val="0"/>
                <w:numId w:val="2"/>
              </w:numPr>
              <w:spacing w:before="60" w:after="60"/>
              <w:rPr>
                <w:rFonts w:cs="Calibri"/>
                <w:bdr w:val="none" w:sz="0" w:space="0" w:color="auto" w:frame="1"/>
                <w:lang w:val="en-US" w:eastAsia="pl-PL"/>
              </w:rPr>
            </w:pPr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>Rushton, A., Croucher, P., Baker, P., The Handbook of Logistics and Distribution Management, Kogan Page, London 2022.</w:t>
            </w:r>
          </w:p>
          <w:p w14:paraId="13034ECA" w14:textId="77777777" w:rsidR="000C6CF5" w:rsidRPr="000C6CF5" w:rsidRDefault="000C6CF5" w:rsidP="00117048">
            <w:pPr>
              <w:numPr>
                <w:ilvl w:val="0"/>
                <w:numId w:val="2"/>
              </w:numPr>
              <w:spacing w:before="60" w:after="60"/>
              <w:rPr>
                <w:rFonts w:cs="Calibri"/>
                <w:bdr w:val="none" w:sz="0" w:space="0" w:color="auto" w:frame="1"/>
                <w:lang w:val="en-US" w:eastAsia="pl-PL"/>
              </w:rPr>
            </w:pPr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>Ghiani, G., Laporte, G., Musmanno, R., Introduction to Logistics Systems Management, Wiley, Chichester 2021.</w:t>
            </w:r>
          </w:p>
          <w:p w14:paraId="65D629D7" w14:textId="63EEE428" w:rsidR="00E93B17" w:rsidRPr="00F0248F" w:rsidRDefault="00E93B17" w:rsidP="000A5060">
            <w:p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 w:rsidRPr="00F0248F">
              <w:rPr>
                <w:rFonts w:cs="Calibri"/>
                <w:b/>
                <w:bCs/>
                <w:bdr w:val="none" w:sz="0" w:space="0" w:color="auto" w:frame="1"/>
                <w:lang w:eastAsia="pl-PL"/>
              </w:rPr>
              <w:t>Przepisy prawa:</w:t>
            </w:r>
          </w:p>
          <w:p w14:paraId="16E6A947" w14:textId="77777777" w:rsidR="000C6CF5" w:rsidRPr="006E1E2A" w:rsidRDefault="000C6CF5" w:rsidP="00117048">
            <w:pPr>
              <w:numPr>
                <w:ilvl w:val="0"/>
                <w:numId w:val="2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 w:rsidRPr="006E1E2A">
              <w:rPr>
                <w:rFonts w:cs="Calibri"/>
                <w:bdr w:val="none" w:sz="0" w:space="0" w:color="auto" w:frame="1"/>
                <w:lang w:eastAsia="pl-PL"/>
              </w:rPr>
              <w:t>Ustawa z dnia 26 czerwca 1974 r. – Kodeks pracy (Dz.U. 1974 nr 24 poz. 141).</w:t>
            </w:r>
          </w:p>
          <w:p w14:paraId="29F8D91E" w14:textId="77777777" w:rsidR="000C6CF5" w:rsidRPr="006E1E2A" w:rsidRDefault="000C6CF5" w:rsidP="00117048">
            <w:pPr>
              <w:numPr>
                <w:ilvl w:val="0"/>
                <w:numId w:val="2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 w:rsidRPr="006E1E2A">
              <w:rPr>
                <w:rFonts w:cs="Calibri"/>
                <w:bdr w:val="none" w:sz="0" w:space="0" w:color="auto" w:frame="1"/>
                <w:lang w:eastAsia="pl-PL"/>
              </w:rPr>
              <w:t>Ustawa z dnia 21 grudnia 2000 r. o dozorze technicznym (Dz.U. 2000 nr 122 poz. 1321).</w:t>
            </w:r>
          </w:p>
          <w:p w14:paraId="4AAE22F3" w14:textId="77777777" w:rsidR="000C6CF5" w:rsidRPr="006E1E2A" w:rsidRDefault="000C6CF5" w:rsidP="00117048">
            <w:pPr>
              <w:numPr>
                <w:ilvl w:val="0"/>
                <w:numId w:val="2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 w:rsidRPr="006E1E2A">
              <w:rPr>
                <w:rFonts w:cs="Calibri"/>
                <w:bdr w:val="none" w:sz="0" w:space="0" w:color="auto" w:frame="1"/>
                <w:lang w:eastAsia="pl-PL"/>
              </w:rPr>
              <w:t>Rozporządzenie Ministra Rozwoju i Finansów z dnia 15 grudnia 2017 r. w sprawie BHP przy użytkowaniu wózków jezdniowych z napędem silnikowym.</w:t>
            </w:r>
          </w:p>
          <w:p w14:paraId="28E4FF08" w14:textId="7C64C145" w:rsidR="0093359E" w:rsidRPr="00362A0E" w:rsidRDefault="000C6CF5" w:rsidP="00117048">
            <w:pPr>
              <w:numPr>
                <w:ilvl w:val="0"/>
                <w:numId w:val="2"/>
              </w:numPr>
              <w:spacing w:before="60" w:after="60"/>
            </w:pPr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 xml:space="preserve">ISO 9001:2015 – </w:t>
            </w:r>
            <w:proofErr w:type="spellStart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>Systemy</w:t>
            </w:r>
            <w:proofErr w:type="spellEnd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 xml:space="preserve"> </w:t>
            </w:r>
            <w:proofErr w:type="spellStart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>zarządzania</w:t>
            </w:r>
            <w:proofErr w:type="spellEnd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 xml:space="preserve"> </w:t>
            </w:r>
            <w:proofErr w:type="spellStart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>jakością</w:t>
            </w:r>
            <w:proofErr w:type="spellEnd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>.</w:t>
            </w:r>
          </w:p>
        </w:tc>
      </w:tr>
      <w:tr w:rsidR="008C331E" w:rsidRPr="008C331E" w14:paraId="13DAE57C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6F972106" w14:textId="7296A66A" w:rsidR="0093359E" w:rsidRPr="008C331E" w:rsidRDefault="0093359E" w:rsidP="000A5060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Wykaz niezbędnych środków i materiałów dydaktycznych</w:t>
            </w:r>
          </w:p>
        </w:tc>
      </w:tr>
      <w:tr w:rsidR="0093359E" w:rsidRPr="008C331E" w14:paraId="2664E3A1" w14:textId="77777777" w:rsidTr="0093359E">
        <w:tc>
          <w:tcPr>
            <w:tcW w:w="9628" w:type="dxa"/>
          </w:tcPr>
          <w:p w14:paraId="11935566" w14:textId="77777777" w:rsidR="000C6CF5" w:rsidRPr="006E1E2A" w:rsidRDefault="000C6CF5" w:rsidP="00117048">
            <w:pPr>
              <w:numPr>
                <w:ilvl w:val="0"/>
                <w:numId w:val="2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 w:rsidRPr="006E1E2A">
              <w:rPr>
                <w:rFonts w:cs="Calibri"/>
                <w:bdr w:val="none" w:sz="0" w:space="0" w:color="auto" w:frame="1"/>
                <w:lang w:eastAsia="pl-PL"/>
              </w:rPr>
              <w:t>stanowiska komputerowe z oprogramowaniem TMS,</w:t>
            </w:r>
          </w:p>
          <w:p w14:paraId="718D97E3" w14:textId="4D996A64" w:rsidR="000C6CF5" w:rsidRPr="000C6CF5" w:rsidRDefault="000C6CF5" w:rsidP="00117048">
            <w:pPr>
              <w:numPr>
                <w:ilvl w:val="0"/>
                <w:numId w:val="2"/>
              </w:numPr>
              <w:spacing w:before="60" w:after="60"/>
              <w:rPr>
                <w:rFonts w:cs="Calibri"/>
                <w:bdr w:val="none" w:sz="0" w:space="0" w:color="auto" w:frame="1"/>
                <w:lang w:val="en-US" w:eastAsia="pl-PL"/>
              </w:rPr>
            </w:pPr>
            <w:proofErr w:type="spellStart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>urządzenia</w:t>
            </w:r>
            <w:proofErr w:type="spellEnd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 xml:space="preserve"> </w:t>
            </w:r>
            <w:proofErr w:type="spellStart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>transportu</w:t>
            </w:r>
            <w:proofErr w:type="spellEnd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 xml:space="preserve"> </w:t>
            </w:r>
            <w:proofErr w:type="spellStart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>bliskiego</w:t>
            </w:r>
            <w:proofErr w:type="spellEnd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>,</w:t>
            </w:r>
          </w:p>
          <w:p w14:paraId="0E2541D5" w14:textId="3633854C" w:rsidR="000C6CF5" w:rsidRPr="006E1E2A" w:rsidRDefault="000C6CF5" w:rsidP="00117048">
            <w:pPr>
              <w:numPr>
                <w:ilvl w:val="0"/>
                <w:numId w:val="2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 w:rsidRPr="006E1E2A">
              <w:rPr>
                <w:rFonts w:cs="Calibri"/>
                <w:bdr w:val="none" w:sz="0" w:space="0" w:color="auto" w:frame="1"/>
                <w:lang w:eastAsia="pl-PL"/>
              </w:rPr>
              <w:t>regały paletowe i materiały ładunkowe,</w:t>
            </w:r>
          </w:p>
          <w:p w14:paraId="4F006325" w14:textId="59BBA13B" w:rsidR="000C6CF5" w:rsidRPr="000C6CF5" w:rsidRDefault="000C6CF5" w:rsidP="00117048">
            <w:pPr>
              <w:numPr>
                <w:ilvl w:val="0"/>
                <w:numId w:val="2"/>
              </w:numPr>
              <w:spacing w:before="60" w:after="60"/>
              <w:rPr>
                <w:rFonts w:cs="Calibri"/>
                <w:bdr w:val="none" w:sz="0" w:space="0" w:color="auto" w:frame="1"/>
                <w:lang w:val="en-US" w:eastAsia="pl-PL"/>
              </w:rPr>
            </w:pPr>
            <w:proofErr w:type="spellStart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>laboratorium</w:t>
            </w:r>
            <w:proofErr w:type="spellEnd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 xml:space="preserve"> LUCA,</w:t>
            </w:r>
          </w:p>
          <w:p w14:paraId="4FA274BA" w14:textId="675F5302" w:rsidR="0093359E" w:rsidRPr="00E93B17" w:rsidRDefault="000C6CF5" w:rsidP="00117048">
            <w:pPr>
              <w:numPr>
                <w:ilvl w:val="0"/>
                <w:numId w:val="2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proofErr w:type="spellStart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>sala</w:t>
            </w:r>
            <w:proofErr w:type="spellEnd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 xml:space="preserve"> </w:t>
            </w:r>
            <w:proofErr w:type="spellStart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>dydaktyczna</w:t>
            </w:r>
            <w:proofErr w:type="spellEnd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 xml:space="preserve"> z </w:t>
            </w:r>
            <w:proofErr w:type="spellStart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>multimediami</w:t>
            </w:r>
            <w:proofErr w:type="spellEnd"/>
            <w:r w:rsidRPr="000C6CF5">
              <w:rPr>
                <w:rFonts w:cs="Calibri"/>
                <w:bdr w:val="none" w:sz="0" w:space="0" w:color="auto" w:frame="1"/>
                <w:lang w:val="en-US" w:eastAsia="pl-PL"/>
              </w:rPr>
              <w:t>.</w:t>
            </w:r>
          </w:p>
        </w:tc>
      </w:tr>
    </w:tbl>
    <w:p w14:paraId="5F9EE8F7" w14:textId="77777777" w:rsidR="000A5060" w:rsidRDefault="000A5060" w:rsidP="000A5060">
      <w:pPr>
        <w:pStyle w:val="Nagwek2"/>
        <w:spacing w:before="60" w:after="60"/>
        <w:rPr>
          <w:rFonts w:asciiTheme="minorHAnsi" w:hAnsiTheme="minorHAnsi" w:cstheme="minorHAnsi"/>
          <w:b/>
          <w:bCs/>
          <w:color w:val="auto"/>
        </w:rPr>
      </w:pPr>
    </w:p>
    <w:p w14:paraId="5FFA8522" w14:textId="77777777" w:rsidR="000A5060" w:rsidRDefault="000A5060">
      <w:pPr>
        <w:spacing w:after="0" w:line="240" w:lineRule="auto"/>
        <w:rPr>
          <w:rFonts w:asciiTheme="minorHAnsi" w:eastAsiaTheme="majorEastAsia" w:hAnsiTheme="minorHAnsi" w:cstheme="minorHAnsi"/>
          <w:b/>
          <w:bCs/>
          <w:sz w:val="26"/>
          <w:szCs w:val="26"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213C2DBE" w14:textId="6E5C24BE" w:rsidR="0093359E" w:rsidRPr="008C331E" w:rsidRDefault="0093359E" w:rsidP="00117048">
      <w:pPr>
        <w:pStyle w:val="Nagwek2"/>
        <w:numPr>
          <w:ilvl w:val="0"/>
          <w:numId w:val="1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 xml:space="preserve">SPOSÓB I FORMA PRZEPROWADZENIA ZALICZENIA ALBO EGZAMINU </w:t>
      </w:r>
    </w:p>
    <w:p w14:paraId="77593FE8" w14:textId="77777777" w:rsidR="00EB0A1A" w:rsidRDefault="000C6CF5" w:rsidP="00117048">
      <w:pPr>
        <w:numPr>
          <w:ilvl w:val="0"/>
          <w:numId w:val="2"/>
        </w:numPr>
        <w:spacing w:before="60" w:after="60"/>
      </w:pPr>
      <w:r>
        <w:t>Test wiedzy (30 pytań zamkniętych + 5 pytań otwartych)</w:t>
      </w:r>
    </w:p>
    <w:p w14:paraId="2B8224DC" w14:textId="00206F44" w:rsidR="000C6CF5" w:rsidRDefault="000C6CF5" w:rsidP="00117048">
      <w:pPr>
        <w:numPr>
          <w:ilvl w:val="0"/>
          <w:numId w:val="2"/>
        </w:numPr>
        <w:spacing w:before="60" w:after="60"/>
      </w:pPr>
      <w:r>
        <w:t>zaliczenie praktyczne (opracowanie harmonogramu + realizacja zadania praktycznego w magazynie).</w:t>
      </w:r>
    </w:p>
    <w:p w14:paraId="28FB14C1" w14:textId="77777777" w:rsidR="00EB0A1A" w:rsidRDefault="00EB0A1A" w:rsidP="00EB0A1A">
      <w:pPr>
        <w:spacing w:before="60" w:after="60"/>
        <w:ind w:left="720"/>
      </w:pPr>
    </w:p>
    <w:p w14:paraId="66762CA0" w14:textId="192E97CC" w:rsidR="00B06C75" w:rsidRPr="008C331E" w:rsidRDefault="00B06C75" w:rsidP="000A5060">
      <w:pPr>
        <w:spacing w:before="60" w:after="60"/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Autorzy programu nauczania (jeśli dotyczy):</w:t>
      </w:r>
    </w:p>
    <w:p w14:paraId="136C2AC6" w14:textId="4EA4C330" w:rsidR="00B06C75" w:rsidRPr="008C331E" w:rsidRDefault="0029364F" w:rsidP="000A5060">
      <w:pPr>
        <w:spacing w:before="60" w:after="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Krzysztof Plewa</w:t>
      </w:r>
    </w:p>
    <w:p w14:paraId="02B476A0" w14:textId="3586C483" w:rsidR="00B06C75" w:rsidRPr="008C331E" w:rsidRDefault="00B06C75" w:rsidP="000A5060">
      <w:pPr>
        <w:spacing w:before="60" w:after="60"/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Nadzór merytoryczny i metod</w:t>
      </w:r>
      <w:r w:rsidR="00443D08" w:rsidRPr="008C331E">
        <w:rPr>
          <w:rFonts w:asciiTheme="minorHAnsi" w:hAnsiTheme="minorHAnsi" w:cstheme="minorHAnsi"/>
          <w:b/>
          <w:bCs/>
        </w:rPr>
        <w:t>yczn</w:t>
      </w:r>
      <w:r w:rsidRPr="008C331E">
        <w:rPr>
          <w:rFonts w:asciiTheme="minorHAnsi" w:hAnsiTheme="minorHAnsi" w:cstheme="minorHAnsi"/>
          <w:b/>
          <w:bCs/>
        </w:rPr>
        <w:t>y (jeśli dotyczy):</w:t>
      </w:r>
    </w:p>
    <w:p w14:paraId="6B9E656E" w14:textId="07601439" w:rsidR="00B06C75" w:rsidRPr="008C331E" w:rsidRDefault="0029364F" w:rsidP="000A5060">
      <w:pPr>
        <w:spacing w:before="60" w:after="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 inż. Marzena Graboń-Chałupczak</w:t>
      </w:r>
    </w:p>
    <w:p w14:paraId="4D582B9A" w14:textId="42D922D8" w:rsidR="00B06C75" w:rsidRPr="008C331E" w:rsidRDefault="00B06C75" w:rsidP="000A5060">
      <w:pPr>
        <w:spacing w:before="60" w:after="60"/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Opracowanie redakcyjne (jeśli dotyczy):</w:t>
      </w:r>
    </w:p>
    <w:p w14:paraId="100BFF02" w14:textId="35E03ECA" w:rsidR="00B06C75" w:rsidRPr="008C331E" w:rsidRDefault="0029364F" w:rsidP="000A5060">
      <w:pPr>
        <w:spacing w:before="60" w:after="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Krzysztof Plewa</w:t>
      </w:r>
    </w:p>
    <w:sectPr w:rsidR="00B06C75" w:rsidRPr="008C331E" w:rsidSect="0099624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268" w:right="1134" w:bottom="1985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607AC" w14:textId="77777777" w:rsidR="006A6CD0" w:rsidRDefault="006A6CD0" w:rsidP="002F7548">
      <w:pPr>
        <w:spacing w:after="0" w:line="240" w:lineRule="auto"/>
      </w:pPr>
      <w:r>
        <w:separator/>
      </w:r>
    </w:p>
  </w:endnote>
  <w:endnote w:type="continuationSeparator" w:id="0">
    <w:p w14:paraId="2613F364" w14:textId="77777777" w:rsidR="006A6CD0" w:rsidRDefault="006A6CD0" w:rsidP="002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D5331" w14:textId="77777777" w:rsidR="00147C9D" w:rsidRDefault="00147C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9223293"/>
      <w:docPartObj>
        <w:docPartGallery w:val="Page Numbers (Bottom of Page)"/>
        <w:docPartUnique/>
      </w:docPartObj>
    </w:sdtPr>
    <w:sdtEndPr/>
    <w:sdtContent>
      <w:p w14:paraId="7C0A0BC0" w14:textId="742E9C83" w:rsidR="00545BBE" w:rsidRDefault="00545BBE">
        <w:pPr>
          <w:pStyle w:val="Stopka"/>
          <w:jc w:val="right"/>
        </w:pPr>
        <w:r>
          <w:t xml:space="preserve">Str.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17048">
          <w:rPr>
            <w:noProof/>
          </w:rPr>
          <w:t>2</w:t>
        </w:r>
        <w:r>
          <w:fldChar w:fldCharType="end"/>
        </w:r>
      </w:p>
    </w:sdtContent>
  </w:sdt>
  <w:p w14:paraId="31F6D1D2" w14:textId="77777777" w:rsidR="00545BBE" w:rsidRDefault="00545B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8B18E" w14:textId="77777777" w:rsidR="00147C9D" w:rsidRDefault="00147C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AC6B7D" w14:textId="77777777" w:rsidR="006A6CD0" w:rsidRDefault="006A6CD0" w:rsidP="002F7548">
      <w:pPr>
        <w:spacing w:after="0" w:line="240" w:lineRule="auto"/>
      </w:pPr>
      <w:r>
        <w:separator/>
      </w:r>
    </w:p>
  </w:footnote>
  <w:footnote w:type="continuationSeparator" w:id="0">
    <w:p w14:paraId="7AECC2D5" w14:textId="77777777" w:rsidR="006A6CD0" w:rsidRDefault="006A6CD0" w:rsidP="002F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5585A" w14:textId="77777777" w:rsidR="00147C9D" w:rsidRDefault="00147C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CD196" w14:textId="77777777" w:rsidR="002F7548" w:rsidRDefault="00996240" w:rsidP="009B40C0">
    <w:pPr>
      <w:pStyle w:val="Nagwek"/>
      <w:tabs>
        <w:tab w:val="clear" w:pos="4536"/>
        <w:tab w:val="clear" w:pos="9072"/>
        <w:tab w:val="left" w:pos="965"/>
        <w:tab w:val="left" w:pos="3825"/>
        <w:tab w:val="center" w:pos="4819"/>
      </w:tabs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852FD98" wp14:editId="6791DBC8">
          <wp:simplePos x="0" y="0"/>
          <wp:positionH relativeFrom="column">
            <wp:posOffset>-720090</wp:posOffset>
          </wp:positionH>
          <wp:positionV relativeFrom="paragraph">
            <wp:posOffset>-269875</wp:posOffset>
          </wp:positionV>
          <wp:extent cx="7557236" cy="10687046"/>
          <wp:effectExtent l="0" t="0" r="0" b="0"/>
          <wp:wrapNone/>
          <wp:docPr id="562784835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36" cy="106870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65C7">
      <w:tab/>
    </w:r>
    <w:r>
      <w:tab/>
    </w:r>
    <w:r w:rsidR="009B40C0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6B665" w14:textId="77777777" w:rsidR="00147C9D" w:rsidRDefault="00147C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071E5"/>
    <w:multiLevelType w:val="multilevel"/>
    <w:tmpl w:val="4A6C8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7369C3"/>
    <w:multiLevelType w:val="multilevel"/>
    <w:tmpl w:val="6BEA6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37058C"/>
    <w:multiLevelType w:val="multilevel"/>
    <w:tmpl w:val="15EC7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57217C"/>
    <w:multiLevelType w:val="multilevel"/>
    <w:tmpl w:val="BC8CF68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">
    <w:nsid w:val="1F0D7F7D"/>
    <w:multiLevelType w:val="multilevel"/>
    <w:tmpl w:val="66C05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D94DBD"/>
    <w:multiLevelType w:val="multilevel"/>
    <w:tmpl w:val="3EDAA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CC2A39"/>
    <w:multiLevelType w:val="hybridMultilevel"/>
    <w:tmpl w:val="BAF6E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826C6"/>
    <w:multiLevelType w:val="multilevel"/>
    <w:tmpl w:val="6652B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167177"/>
    <w:multiLevelType w:val="multilevel"/>
    <w:tmpl w:val="6714C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F62394"/>
    <w:multiLevelType w:val="multilevel"/>
    <w:tmpl w:val="EC0ADD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6B7B2BE5"/>
    <w:multiLevelType w:val="multilevel"/>
    <w:tmpl w:val="28EAE2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>
    <w:nsid w:val="6C803542"/>
    <w:multiLevelType w:val="multilevel"/>
    <w:tmpl w:val="DB306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9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11"/>
  </w:num>
  <w:num w:numId="10">
    <w:abstractNumId w:val="7"/>
  </w:num>
  <w:num w:numId="11">
    <w:abstractNumId w:val="8"/>
  </w:num>
  <w:num w:numId="1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48"/>
    <w:rsid w:val="00004440"/>
    <w:rsid w:val="00020986"/>
    <w:rsid w:val="00076068"/>
    <w:rsid w:val="00096ACE"/>
    <w:rsid w:val="000A5060"/>
    <w:rsid w:val="000C507A"/>
    <w:rsid w:val="000C6CF5"/>
    <w:rsid w:val="000F1A75"/>
    <w:rsid w:val="00107C1A"/>
    <w:rsid w:val="00117048"/>
    <w:rsid w:val="00123580"/>
    <w:rsid w:val="00135296"/>
    <w:rsid w:val="00147C9D"/>
    <w:rsid w:val="00187892"/>
    <w:rsid w:val="00190C60"/>
    <w:rsid w:val="00194781"/>
    <w:rsid w:val="001B4873"/>
    <w:rsid w:val="001C2725"/>
    <w:rsid w:val="001D4740"/>
    <w:rsid w:val="001E22FC"/>
    <w:rsid w:val="00204DF0"/>
    <w:rsid w:val="002217DC"/>
    <w:rsid w:val="00244EF7"/>
    <w:rsid w:val="00256DE7"/>
    <w:rsid w:val="00264B8B"/>
    <w:rsid w:val="002729F9"/>
    <w:rsid w:val="0029364F"/>
    <w:rsid w:val="002B7B28"/>
    <w:rsid w:val="002C499C"/>
    <w:rsid w:val="002D5954"/>
    <w:rsid w:val="002D7C37"/>
    <w:rsid w:val="002E226F"/>
    <w:rsid w:val="002E353F"/>
    <w:rsid w:val="002E53F3"/>
    <w:rsid w:val="002F7548"/>
    <w:rsid w:val="003117C1"/>
    <w:rsid w:val="00314877"/>
    <w:rsid w:val="003157F7"/>
    <w:rsid w:val="003261E1"/>
    <w:rsid w:val="0034103F"/>
    <w:rsid w:val="00344CEB"/>
    <w:rsid w:val="0035533A"/>
    <w:rsid w:val="00362A0E"/>
    <w:rsid w:val="00390AAC"/>
    <w:rsid w:val="003A1A62"/>
    <w:rsid w:val="003B3AA8"/>
    <w:rsid w:val="0040400D"/>
    <w:rsid w:val="00443D08"/>
    <w:rsid w:val="00454D1C"/>
    <w:rsid w:val="0045682F"/>
    <w:rsid w:val="0049608A"/>
    <w:rsid w:val="004A09DA"/>
    <w:rsid w:val="004D0DBF"/>
    <w:rsid w:val="004D1E27"/>
    <w:rsid w:val="004F79BA"/>
    <w:rsid w:val="005064FC"/>
    <w:rsid w:val="0052569F"/>
    <w:rsid w:val="00536423"/>
    <w:rsid w:val="00545BBE"/>
    <w:rsid w:val="00547D6F"/>
    <w:rsid w:val="0055326D"/>
    <w:rsid w:val="0059125E"/>
    <w:rsid w:val="005972F9"/>
    <w:rsid w:val="005A5F19"/>
    <w:rsid w:val="005A6206"/>
    <w:rsid w:val="005B266B"/>
    <w:rsid w:val="005D448B"/>
    <w:rsid w:val="005F1A51"/>
    <w:rsid w:val="00655AE4"/>
    <w:rsid w:val="006565C7"/>
    <w:rsid w:val="00677E44"/>
    <w:rsid w:val="00680421"/>
    <w:rsid w:val="00683ACE"/>
    <w:rsid w:val="006A6CD0"/>
    <w:rsid w:val="006B6637"/>
    <w:rsid w:val="006C77A2"/>
    <w:rsid w:val="006E1E2A"/>
    <w:rsid w:val="006F25C2"/>
    <w:rsid w:val="006F73C5"/>
    <w:rsid w:val="00722F22"/>
    <w:rsid w:val="00746FEF"/>
    <w:rsid w:val="00753162"/>
    <w:rsid w:val="0077583E"/>
    <w:rsid w:val="00777F82"/>
    <w:rsid w:val="007A4C29"/>
    <w:rsid w:val="007B19D6"/>
    <w:rsid w:val="007E21B5"/>
    <w:rsid w:val="007E27F3"/>
    <w:rsid w:val="007E7A78"/>
    <w:rsid w:val="007E7AE3"/>
    <w:rsid w:val="007F480F"/>
    <w:rsid w:val="007F49E5"/>
    <w:rsid w:val="00807E41"/>
    <w:rsid w:val="0081648B"/>
    <w:rsid w:val="00821F47"/>
    <w:rsid w:val="00823CD0"/>
    <w:rsid w:val="00846DEB"/>
    <w:rsid w:val="008527C1"/>
    <w:rsid w:val="00895D57"/>
    <w:rsid w:val="008C29BB"/>
    <w:rsid w:val="008C331E"/>
    <w:rsid w:val="008C7663"/>
    <w:rsid w:val="008E0AD8"/>
    <w:rsid w:val="008E6EC5"/>
    <w:rsid w:val="008F512B"/>
    <w:rsid w:val="00901313"/>
    <w:rsid w:val="00923C93"/>
    <w:rsid w:val="0093359E"/>
    <w:rsid w:val="009525BE"/>
    <w:rsid w:val="009871E5"/>
    <w:rsid w:val="00987A9E"/>
    <w:rsid w:val="00996240"/>
    <w:rsid w:val="009B40C0"/>
    <w:rsid w:val="009B5608"/>
    <w:rsid w:val="009D04E2"/>
    <w:rsid w:val="009E0004"/>
    <w:rsid w:val="009E164D"/>
    <w:rsid w:val="009E5F91"/>
    <w:rsid w:val="00A12867"/>
    <w:rsid w:val="00A16A74"/>
    <w:rsid w:val="00A23824"/>
    <w:rsid w:val="00A41903"/>
    <w:rsid w:val="00A51928"/>
    <w:rsid w:val="00A61894"/>
    <w:rsid w:val="00A96F09"/>
    <w:rsid w:val="00AA1CE1"/>
    <w:rsid w:val="00AB22BD"/>
    <w:rsid w:val="00AC5AD3"/>
    <w:rsid w:val="00B06C75"/>
    <w:rsid w:val="00B16036"/>
    <w:rsid w:val="00B5096E"/>
    <w:rsid w:val="00B74E11"/>
    <w:rsid w:val="00B91791"/>
    <w:rsid w:val="00BB0D93"/>
    <w:rsid w:val="00BB170B"/>
    <w:rsid w:val="00BD55B8"/>
    <w:rsid w:val="00C01C8C"/>
    <w:rsid w:val="00C0642A"/>
    <w:rsid w:val="00C332B1"/>
    <w:rsid w:val="00C36C60"/>
    <w:rsid w:val="00C646CA"/>
    <w:rsid w:val="00CA1119"/>
    <w:rsid w:val="00CA5317"/>
    <w:rsid w:val="00CB4D1B"/>
    <w:rsid w:val="00D031CD"/>
    <w:rsid w:val="00D109E7"/>
    <w:rsid w:val="00D34847"/>
    <w:rsid w:val="00D55282"/>
    <w:rsid w:val="00D67026"/>
    <w:rsid w:val="00D7388C"/>
    <w:rsid w:val="00D829C1"/>
    <w:rsid w:val="00DA1864"/>
    <w:rsid w:val="00DA2314"/>
    <w:rsid w:val="00DB707E"/>
    <w:rsid w:val="00DC5D84"/>
    <w:rsid w:val="00DD5584"/>
    <w:rsid w:val="00DD78AB"/>
    <w:rsid w:val="00E03450"/>
    <w:rsid w:val="00E07576"/>
    <w:rsid w:val="00E07FC7"/>
    <w:rsid w:val="00E16C89"/>
    <w:rsid w:val="00E43420"/>
    <w:rsid w:val="00E458ED"/>
    <w:rsid w:val="00E45EFC"/>
    <w:rsid w:val="00E82FBE"/>
    <w:rsid w:val="00E936B0"/>
    <w:rsid w:val="00E93B17"/>
    <w:rsid w:val="00EA139A"/>
    <w:rsid w:val="00EB0A1A"/>
    <w:rsid w:val="00EB7631"/>
    <w:rsid w:val="00EC35BB"/>
    <w:rsid w:val="00EC565F"/>
    <w:rsid w:val="00EF24F0"/>
    <w:rsid w:val="00F031CC"/>
    <w:rsid w:val="00F0677C"/>
    <w:rsid w:val="00F15ABD"/>
    <w:rsid w:val="00F7544B"/>
    <w:rsid w:val="00F866CB"/>
    <w:rsid w:val="00F91B03"/>
    <w:rsid w:val="00FA3955"/>
    <w:rsid w:val="00FB286F"/>
    <w:rsid w:val="00FB7F79"/>
    <w:rsid w:val="00FD170F"/>
    <w:rsid w:val="00FD7031"/>
    <w:rsid w:val="00FF5682"/>
    <w:rsid w:val="021AD310"/>
    <w:rsid w:val="1C269F74"/>
    <w:rsid w:val="33C3F434"/>
    <w:rsid w:val="5F9CD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984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0DB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50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62A0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62A0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E0004"/>
    <w:rPr>
      <w:rFonts w:ascii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50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0DB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50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62A0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62A0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E0004"/>
    <w:rPr>
      <w:rFonts w:ascii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50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8e8f17-2657-4561-867c-dfe975535abb">
      <Terms xmlns="http://schemas.microsoft.com/office/infopath/2007/PartnerControls"/>
    </lcf76f155ced4ddcb4097134ff3c332f>
    <TaxCatchAll xmlns="1bf56747-a092-4ec0-8c47-d18466a7a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2B7D2E49E1554599F9C314D120EFCF" ma:contentTypeVersion="10" ma:contentTypeDescription="Utwórz nowy dokument." ma:contentTypeScope="" ma:versionID="1c5afa6f67b9ab129330852cfea4f716">
  <xsd:schema xmlns:xsd="http://www.w3.org/2001/XMLSchema" xmlns:xs="http://www.w3.org/2001/XMLSchema" xmlns:p="http://schemas.microsoft.com/office/2006/metadata/properties" xmlns:ns2="668e8f17-2657-4561-867c-dfe975535abb" xmlns:ns3="1bf56747-a092-4ec0-8c47-d18466a7a8d2" targetNamespace="http://schemas.microsoft.com/office/2006/metadata/properties" ma:root="true" ma:fieldsID="101b865bee25dd704ec03cc2468bc195" ns2:_="" ns3:_="">
    <xsd:import namespace="668e8f17-2657-4561-867c-dfe975535abb"/>
    <xsd:import namespace="1bf56747-a092-4ec0-8c47-d18466a7a8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e8f17-2657-4561-867c-dfe975535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f716abe-b3f3-43e7-8d63-a9622c0a62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56747-a092-4ec0-8c47-d18466a7a8d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9a3960-2be9-4fa0-a0c1-58efb7127d19}" ma:internalName="TaxCatchAll" ma:showField="CatchAllData" ma:web="1bf56747-a092-4ec0-8c47-d18466a7a8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E0C56-CECC-467F-9568-4609BB5783C3}">
  <ds:schemaRefs>
    <ds:schemaRef ds:uri="http://schemas.microsoft.com/office/2006/metadata/properties"/>
    <ds:schemaRef ds:uri="http://schemas.microsoft.com/office/infopath/2007/PartnerControls"/>
    <ds:schemaRef ds:uri="668e8f17-2657-4561-867c-dfe975535abb"/>
    <ds:schemaRef ds:uri="1bf56747-a092-4ec0-8c47-d18466a7a8d2"/>
  </ds:schemaRefs>
</ds:datastoreItem>
</file>

<file path=customXml/itemProps2.xml><?xml version="1.0" encoding="utf-8"?>
<ds:datastoreItem xmlns:ds="http://schemas.openxmlformats.org/officeDocument/2006/customXml" ds:itemID="{CCDFC3CF-02CF-4A80-A7B3-EB08C47F4D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36082A-8A1D-4307-82F7-1C605C491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e8f17-2657-4561-867c-dfe975535abb"/>
    <ds:schemaRef ds:uri="1bf56747-a092-4ec0-8c47-d18466a7a8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E05CAB-441D-482F-8FC0-C670AC8C0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2395</Words>
  <Characters>14372</Characters>
  <Application>Microsoft Office Word</Application>
  <DocSecurity>0</DocSecurity>
  <Lines>119</Lines>
  <Paragraphs>33</Paragraphs>
  <ScaleCrop>false</ScaleCrop>
  <Company>FRSE</Company>
  <LinksUpToDate>false</LinksUpToDate>
  <CharactersWithSpaces>16734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pkonopka</dc:creator>
  <cp:keywords/>
  <cp:lastModifiedBy>Agnieszka Janyk</cp:lastModifiedBy>
  <cp:revision>25</cp:revision>
  <dcterms:created xsi:type="dcterms:W3CDTF">2025-07-09T10:08:00Z</dcterms:created>
  <dcterms:modified xsi:type="dcterms:W3CDTF">2026-01-23T12:05:00Z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0x0101002D2B7D2E49E1554599F9C314D120EFCF</vt:lpwstr>
  </property>
  <property fmtid="{D5CDD505-2E9C-101B-9397-08002B2CF9AE}" pid="3" name="MediaServiceImageTags">
    <vt:lpwstr/>
  </property>
</Properties>
</file>